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none"/>
              <w:bottom w:val="thick" w:color="c0000c" w:sz="16"/>
              <w:right w:val="none"/>
            </w:tcBorders>
            <w:shd w:fill="0f2044" w:val="clear"/>
            <w:tcMar>
              <w:top w:type="dxa" w:w="600"/>
              <w:left w:type="dxa" w:w="400"/>
              <w:bottom w:type="dxa" w:w="600"/>
              <w:right w:type="dxa" w:w="400"/>
            </w:tcMar>
          </w:tcPr>
          <w:p>
            <w:pPr>
              <w:spacing w:before="0" w:after="60"/>
              <w:jc w:val="center"/>
            </w:pPr>
            <w:r>
              <w:rPr>
                <w:rFonts w:ascii="Poppins" w:cs="Poppins" w:eastAsia="Poppins" w:hAnsi="Poppins"/>
                <w:b/>
                <w:bCs/>
                <w:color w:val="FFFFFF"/>
                <w:sz w:val="56"/>
                <w:szCs w:val="56"/>
              </w:rPr>
              <w:t xml:space="preserve">PORTAL CMS</w:t>
            </w:r>
          </w:p>
          <w:p>
            <w:pPr>
              <w:spacing w:before="0" w:after="120"/>
              <w:jc w:val="center"/>
            </w:pPr>
            <w:r>
              <w:rPr>
                <w:rFonts w:ascii="Poppins" w:cs="Poppins" w:eastAsia="Poppins" w:hAnsi="Poppins"/>
                <w:color w:val="a0b4d0"/>
                <w:sz w:val="26"/>
                <w:szCs w:val="26"/>
              </w:rPr>
              <w:t xml:space="preserve">WordPress Hardening, White-Label &amp; File Restructure</w:t>
            </w:r>
          </w:p>
          <w:p>
            <w:pPr>
              <w:spacing w:before="60" w:after="0"/>
              <w:jc w:val="center"/>
            </w:pPr>
            <w:r>
              <w:rPr>
                <w:rFonts w:ascii="Poppins" w:cs="Poppins" w:eastAsia="Poppins" w:hAnsi="Poppins"/>
                <w:color w:val="6b7a99"/>
                <w:sz w:val="22"/>
                <w:szCs w:val="22"/>
              </w:rPr>
              <w:t xml:space="preserve">Technical Specification &amp; Project Brief</w:t>
            </w:r>
          </w:p>
        </w:tc>
      </w:tr>
    </w:tbl>
    <w:p>
      <w:pPr>
        <w:spacing w:before="0"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760"/>
        <w:gridCol w:w="2400"/>
      </w:tblGrid>
      <w:tr>
        <w:tc>
          <w:tcPr>
            <w:tcW w:type="dxa" w:w="2200"/>
            <w:tcBorders>
              <w:top w:val="none"/>
              <w:left w:val="none"/>
              <w:bottom w:val="none"/>
              <w:right w:val="none"/>
            </w:tcBorders>
            <w:shd w:fill="f0f4fa" w:val="clear"/>
            <w:tcMar>
              <w:top w:type="dxa" w:w="100"/>
              <w:left w:type="dxa" w:w="160"/>
              <w:bottom w:type="dxa" w:w="100"/>
              <w:right w:type="dxa" w:w="160"/>
            </w:tcMar>
          </w:tcPr>
          <w:p>
            <w:r>
              <w:rPr>
                <w:rFonts w:ascii="Poppins" w:cs="Poppins" w:eastAsia="Poppins" w:hAnsi="Poppins"/>
                <w:b/>
                <w:bCs/>
                <w:color w:val="0f2044"/>
                <w:sz w:val="20"/>
                <w:szCs w:val="20"/>
              </w:rPr>
              <w:t xml:space="preserve">Client</w:t>
            </w:r>
          </w:p>
          <w:p>
            <w:pPr>
              <w:spacing w:before="40" w:after="0"/>
            </w:pPr>
            <w:r>
              <w:rPr>
                <w:rFonts w:ascii="Poppins" w:cs="Poppins" w:eastAsia="Poppins" w:hAnsi="Poppins"/>
                <w:color w:val="1a2540"/>
                <w:sz w:val="20"/>
                <w:szCs w:val="20"/>
              </w:rPr>
              <w:t xml:space="preserve">LWEGATECH</w:t>
            </w:r>
          </w:p>
        </w:tc>
        <w:tc>
          <w:tcPr>
            <w:tcW w:type="dxa" w:w="4760"/>
            <w:tcBorders>
              <w:top w:val="none"/>
              <w:left w:val="none"/>
              <w:bottom w:val="none"/>
              <w:right w:val="none"/>
            </w:tcBorders>
            <w:shd w:fill="f0f4fa" w:val="clear"/>
            <w:tcMar>
              <w:top w:type="dxa" w:w="100"/>
              <w:left w:type="dxa" w:w="160"/>
              <w:bottom w:type="dxa" w:w="100"/>
              <w:right w:type="dxa" w:w="160"/>
            </w:tcMar>
          </w:tcPr>
          <w:p>
            <w:r>
              <w:rPr>
                <w:rFonts w:ascii="Poppins" w:cs="Poppins" w:eastAsia="Poppins" w:hAnsi="Poppins"/>
                <w:b/>
                <w:bCs/>
                <w:color w:val="0f2044"/>
                <w:sz w:val="20"/>
                <w:szCs w:val="20"/>
              </w:rPr>
              <w:t xml:space="preserve">Project</w:t>
            </w:r>
          </w:p>
          <w:p>
            <w:pPr>
              <w:spacing w:before="40" w:after="0"/>
            </w:pPr>
            <w:r>
              <w:rPr>
                <w:rFonts w:ascii="Poppins" w:cs="Poppins" w:eastAsia="Poppins" w:hAnsi="Poppins"/>
                <w:color w:val="1a2540"/>
                <w:sz w:val="20"/>
                <w:szCs w:val="20"/>
              </w:rPr>
              <w:t xml:space="preserve">WordPress White-Label &amp; Security Hardening</w:t>
            </w:r>
          </w:p>
        </w:tc>
        <w:tc>
          <w:tcPr>
            <w:tcW w:type="dxa" w:w="2400"/>
            <w:tcBorders>
              <w:top w:val="none"/>
              <w:left w:val="none"/>
              <w:bottom w:val="none"/>
              <w:right w:val="none"/>
            </w:tcBorders>
            <w:shd w:fill="f0f4fa" w:val="clear"/>
            <w:tcMar>
              <w:top w:type="dxa" w:w="100"/>
              <w:left w:type="dxa" w:w="160"/>
              <w:bottom w:type="dxa" w:w="100"/>
              <w:right w:type="dxa" w:w="160"/>
            </w:tcMar>
          </w:tcPr>
          <w:p>
            <w:r>
              <w:rPr>
                <w:rFonts w:ascii="Poppins" w:cs="Poppins" w:eastAsia="Poppins" w:hAnsi="Poppins"/>
                <w:b/>
                <w:bCs/>
                <w:color w:val="0f2044"/>
                <w:sz w:val="20"/>
                <w:szCs w:val="20"/>
              </w:rPr>
              <w:t xml:space="preserve">Date</w:t>
            </w:r>
          </w:p>
          <w:p>
            <w:pPr>
              <w:spacing w:before="40" w:after="0"/>
            </w:pPr>
            <w:r>
              <w:rPr>
                <w:rFonts w:ascii="Poppins" w:cs="Poppins" w:eastAsia="Poppins" w:hAnsi="Poppins"/>
                <w:color w:val="1a2540"/>
                <w:sz w:val="20"/>
                <w:szCs w:val="20"/>
              </w:rPr>
              <w:t xml:space="preserve">March 2026</w:t>
            </w:r>
          </w:p>
        </w:tc>
      </w:tr>
    </w:tbl>
    <w:p>
      <w:pPr>
        <w:spacing w:before="200" w:after="0"/>
      </w:pPr>
    </w:p>
    <w:p>
      <w:r>
        <w:br w:type="page"/>
      </w: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1.  Project Overview</w:t>
      </w:r>
    </w:p>
    <w:p>
      <w:pPr>
        <w:spacing w:before="0" w:after="80"/>
      </w:pPr>
    </w:p>
    <w:p>
      <w:pPr>
        <w:spacing w:before="60" w:after="120"/>
      </w:pPr>
      <w:r>
        <w:rPr>
          <w:rFonts w:ascii="Poppins" w:cs="Poppins" w:eastAsia="Poppins" w:hAnsi="Poppins"/>
          <w:color w:val="1a2540"/>
          <w:sz w:val="22"/>
          <w:szCs w:val="22"/>
        </w:rPr>
        <w:t xml:space="preserve">The goal of this project is to take a standard WordPress installation and transform it into a fully white-labelled, hardened Content Management System — one that is visually and technically indistinguishable from a custom-built CMS. This means removing every visible reference to WordPress, customising the authentication layer, locking the platform against updates and tampering, and restructuring file paths so that common WordPress identifiers are no longer exposed in URLs or on disk.</w:t>
      </w:r>
    </w:p>
    <w:p>
      <w:pPr>
        <w:spacing w:before="0" w:after="80"/>
      </w:pPr>
    </w:p>
    <w:p>
      <w:pPr>
        <w:spacing w:before="60" w:after="120"/>
      </w:pPr>
      <w:r>
        <w:rPr>
          <w:rFonts w:ascii="Poppins" w:cs="Poppins" w:eastAsia="Poppins" w:hAnsi="Poppins"/>
          <w:color w:val="1a2540"/>
          <w:sz w:val="22"/>
          <w:szCs w:val="22"/>
        </w:rPr>
        <w:t xml:space="preserve">The project is built entirely without third-party plugins. Every customisation is achieved through WordPress's official hook and constants system, direct file modification, and server-level configuration — making the result lightweight, tamper-resistant, and fully maintainable.</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0d9ea" w:sz="1"/>
              <w:left w:val="thick" w:color="0f2044" w:sz="12"/>
              <w:bottom w:val="single" w:color="d0d9ea" w:sz="1"/>
              <w:right w:val="single" w:color="d0d9ea" w:sz="1"/>
            </w:tcBorders>
            <w:shd w:fill="f0f4fa" w:val="clear"/>
            <w:tcMar>
              <w:top w:type="dxa" w:w="120"/>
              <w:left w:type="dxa" w:w="200"/>
              <w:bottom w:type="dxa" w:w="120"/>
              <w:right w:type="dxa" w:w="200"/>
            </w:tcMar>
          </w:tcPr>
          <w:p>
            <w:pPr>
              <w:spacing w:before="0" w:after="60"/>
            </w:pPr>
            <w:r>
              <w:rPr>
                <w:rFonts w:ascii="Poppins" w:cs="Poppins" w:eastAsia="Poppins" w:hAnsi="Poppins"/>
                <w:b/>
                <w:bCs/>
                <w:color w:val="0f2044"/>
                <w:sz w:val="20"/>
                <w:szCs w:val="20"/>
              </w:rPr>
              <w:t xml:space="preserve">KEY PRINCIPLE</w:t>
            </w:r>
          </w:p>
          <w:p>
            <w:pPr>
              <w:spacing w:before="0" w:after="0"/>
            </w:pPr>
            <w:r>
              <w:rPr>
                <w:rFonts w:ascii="Poppins" w:cs="Poppins" w:eastAsia="Poppins" w:hAnsi="Poppins"/>
                <w:color w:val="1a2540"/>
                <w:sz w:val="20"/>
                <w:szCs w:val="20"/>
              </w:rPr>
              <w:t xml:space="preserve">WordPress remains the engine. The CMS appearance, URL structure, file naming, login surface, and dashboard branding are completely replaced. All content management functionality is preserved intact — posts, pages, media, custom post types, menus, widgets, and the full editor experience remain fully operational.</w:t>
            </w:r>
          </w:p>
        </w:tc>
      </w:tr>
    </w:tbl>
    <w:p>
      <w:pPr>
        <w:spacing w:before="0" w:after="200"/>
      </w:pP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2.  What Has Been Achieved</w:t>
      </w:r>
    </w:p>
    <w:p>
      <w:pPr>
        <w:spacing w:before="0" w:after="80"/>
      </w:pPr>
    </w:p>
    <w:p>
      <w:pPr>
        <w:pStyle w:val="Heading2"/>
        <w:pBdr>
          <w:bottom w:val="single" w:color="c0000c" w:sz="3" w:space="4"/>
        </w:pBdr>
        <w:spacing w:before="360" w:after="120"/>
      </w:pPr>
      <w:r>
        <w:rPr>
          <w:rFonts w:ascii="Poppins" w:cs="Poppins" w:eastAsia="Poppins" w:hAnsi="Poppins"/>
          <w:b/>
          <w:bCs/>
          <w:color w:val="0f2044"/>
          <w:sz w:val="28"/>
          <w:szCs w:val="28"/>
        </w:rPr>
        <w:t xml:space="preserve">2.1  Custom Login Surface</w:t>
      </w:r>
    </w:p>
    <w:p>
      <w:pPr>
        <w:spacing w:before="60" w:after="120"/>
      </w:pPr>
      <w:r>
        <w:rPr>
          <w:rFonts w:ascii="Poppins" w:cs="Poppins" w:eastAsia="Poppins" w:hAnsi="Poppins"/>
          <w:color w:val="1a2540"/>
          <w:sz w:val="22"/>
          <w:szCs w:val="22"/>
        </w:rPr>
        <w:t xml:space="preserve">The default WordPress login page at /wp-login.php has been completely replaced. A new two-panel login interface modelled on the DreamHost panel design has been implemented directly inside wp-login.php — preserving 100% of the original authentication logic while replacing every visual element.</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Left panel: branded illustration, logo, tagline, custom colour scheme</w:t>
      </w:r>
    </w:p>
    <w:p>
      <w:pPr>
        <w:pStyle w:val="ListParagraph"/>
        <w:numPr>
          <w:ilvl w:val="0"/>
          <w:numId w:val="2"/>
        </w:numPr>
        <w:spacing w:before="40" w:after="80"/>
        <w:ind w:left="720" w:hanging="360"/>
      </w:pPr>
      <w:r>
        <w:rPr>
          <w:rFonts w:ascii="Poppins" w:cs="Poppins" w:eastAsia="Poppins" w:hAnsi="Poppins"/>
          <w:color w:val="1a2540"/>
          <w:sz w:val="22"/>
          <w:szCs w:val="22"/>
        </w:rPr>
        <w:t xml:space="preserve">Right panel: clean form with Poppins typography, red primary button, no WordPress branding</w:t>
      </w:r>
    </w:p>
    <w:p>
      <w:pPr>
        <w:pStyle w:val="ListParagraph"/>
        <w:numPr>
          <w:ilvl w:val="0"/>
          <w:numId w:val="2"/>
        </w:numPr>
        <w:spacing w:before="40" w:after="80"/>
        <w:ind w:left="720" w:hanging="360"/>
      </w:pPr>
      <w:r>
        <w:rPr>
          <w:rFonts w:ascii="Poppins" w:cs="Poppins" w:eastAsia="Poppins" w:hAnsi="Poppins"/>
          <w:color w:val="1a2540"/>
          <w:sz w:val="22"/>
          <w:szCs w:val="22"/>
        </w:rPr>
        <w:t xml:space="preserve">Custom URL: /portal replaces /wp-login.php in all user-facing contexts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Direct access to /wp-login.php is blocked via .htaccess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Generic error messages — no hint of whether username or password is wrong</w:t>
      </w:r>
    </w:p>
    <w:p>
      <w:pPr>
        <w:pStyle w:val="ListParagraph"/>
        <w:numPr>
          <w:ilvl w:val="0"/>
          <w:numId w:val="2"/>
        </w:numPr>
        <w:spacing w:before="40" w:after="80"/>
        <w:ind w:left="720" w:hanging="360"/>
      </w:pPr>
      <w:r>
        <w:rPr>
          <w:rFonts w:ascii="Poppins" w:cs="Poppins" w:eastAsia="Poppins" w:hAnsi="Poppins"/>
          <w:color w:val="1a2540"/>
          <w:sz w:val="22"/>
          <w:szCs w:val="22"/>
        </w:rPr>
        <w:t xml:space="preserve">All sub-actions preserved: password reset, lost password, registration, logout</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0d9ea" w:sz="1"/>
              <w:left w:val="thick" w:color="c78800" w:sz="12"/>
              <w:bottom w:val="single" w:color="d0d9ea" w:sz="1"/>
              <w:right w:val="single" w:color="d0d9ea" w:sz="1"/>
            </w:tcBorders>
            <w:shd w:fill="fff8f0" w:val="clear"/>
            <w:tcMar>
              <w:top w:type="dxa" w:w="120"/>
              <w:left w:type="dxa" w:w="200"/>
              <w:bottom w:type="dxa" w:w="120"/>
              <w:right w:type="dxa" w:w="200"/>
            </w:tcMar>
          </w:tcPr>
          <w:p>
            <w:pPr>
              <w:spacing w:before="0" w:after="60"/>
            </w:pPr>
            <w:r>
              <w:rPr>
                <w:rFonts w:ascii="Poppins" w:cs="Poppins" w:eastAsia="Poppins" w:hAnsi="Poppins"/>
                <w:b/>
                <w:bCs/>
                <w:color w:val="c78800"/>
                <w:sz w:val="20"/>
                <w:szCs w:val="20"/>
              </w:rPr>
              <w:t xml:space="preserve">TECHNICAL NOTE — Why wp-login.php Cannot Be Renamed</w:t>
            </w:r>
          </w:p>
          <w:p>
            <w:pPr>
              <w:spacing w:before="0" w:after="0"/>
            </w:pPr>
            <w:r>
              <w:rPr>
                <w:rFonts w:ascii="Poppins" w:cs="Poppins" w:eastAsia="Poppins" w:hAnsi="Poppins"/>
                <w:color w:val="1a2540"/>
                <w:sz w:val="20"/>
                <w:szCs w:val="20"/>
              </w:rPr>
              <w:t xml:space="preserve">WordPress core hardcodes the filename wp-login.php in over 40 internal files including wp-includes/pluggable.php, wp-includes/functions.php, and wp-admin/includes/ajax-actions.php. Renaming it breaks authentication entirely. The correct solution — already implemented — is the /portal URL rewrite, which makes the file completely invisible to users and security scanners while leaving authentication fully functional.</w:t>
            </w:r>
          </w:p>
        </w:tc>
      </w:tr>
    </w:tbl>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2.2  Custom Login URL (/portal)</w:t>
      </w:r>
    </w:p>
    <w:p>
      <w:pPr>
        <w:spacing w:before="60" w:after="120"/>
      </w:pPr>
      <w:r>
        <w:rPr>
          <w:rFonts w:ascii="Poppins" w:cs="Poppins" w:eastAsia="Poppins" w:hAnsi="Poppins"/>
          <w:color w:val="1a2540"/>
          <w:sz w:val="22"/>
          <w:szCs w:val="22"/>
        </w:rPr>
        <w:t xml:space="preserve">The .htaccess file rewrites /new/portal to wp-login.php at the server level. The browser always shows /portal — the underlying filename is never revealed. The wp_login action hook fires immediately after successful authentication and redirects the user directly to the admin dashboard, bypassing WordPress's default redirect logic which was causing loops on the subdirectory install.</w:t>
      </w:r>
    </w:p>
    <w:p>
      <w:pPr>
        <w:spacing w:before="0" w:after="80"/>
      </w:pP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RewriteRule ^portal/?$    wp-login.php [L,QSA]</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RewriteRule ^portal/(.*)$ wp-login.php?$1 [L,QSA]</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2.3  Admin Dashboard — Navy &amp; Red Theme</w:t>
      </w:r>
    </w:p>
    <w:p>
      <w:pPr>
        <w:spacing w:before="60" w:after="120"/>
      </w:pPr>
      <w:r>
        <w:rPr>
          <w:rFonts w:ascii="Poppins" w:cs="Poppins" w:eastAsia="Poppins" w:hAnsi="Poppins"/>
          <w:color w:val="1a2540"/>
          <w:sz w:val="22"/>
          <w:szCs w:val="22"/>
        </w:rPr>
        <w:t xml:space="preserve">The WordPress admin dashboard has been completely re-skinned using a CSS injection via the admin_head hook in the must-use plugin. The colour scheme, typography, icons, and layout all follow a professional dark-navy-and-red design language with Poppins as the system font loaded from Google Fonts.</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Admin bar and sidebar: deep navy (#0f2044)</w:t>
      </w:r>
    </w:p>
    <w:p>
      <w:pPr>
        <w:pStyle w:val="ListParagraph"/>
        <w:numPr>
          <w:ilvl w:val="0"/>
          <w:numId w:val="2"/>
        </w:numPr>
        <w:spacing w:before="40" w:after="80"/>
        <w:ind w:left="720" w:hanging="360"/>
      </w:pPr>
      <w:r>
        <w:rPr>
          <w:rFonts w:ascii="Poppins" w:cs="Poppins" w:eastAsia="Poppins" w:hAnsi="Poppins"/>
          <w:color w:val="1a2540"/>
          <w:sz w:val="22"/>
          <w:szCs w:val="22"/>
        </w:rPr>
        <w:t xml:space="preserve">Active menu items: red (#c0000c) highlight</w:t>
      </w:r>
    </w:p>
    <w:p>
      <w:pPr>
        <w:pStyle w:val="ListParagraph"/>
        <w:numPr>
          <w:ilvl w:val="0"/>
          <w:numId w:val="2"/>
        </w:numPr>
        <w:spacing w:before="40" w:after="80"/>
        <w:ind w:left="720" w:hanging="360"/>
      </w:pPr>
      <w:r>
        <w:rPr>
          <w:rFonts w:ascii="Poppins" w:cs="Poppins" w:eastAsia="Poppins" w:hAnsi="Poppins"/>
          <w:color w:val="1a2540"/>
          <w:sz w:val="22"/>
          <w:szCs w:val="22"/>
        </w:rPr>
        <w:t xml:space="preserve">Menu hover states: lighter navy — no harsh borders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Custom SVG icons for all 10 built-in WordPress menus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Custom post type icons preserved — only recoloured white (dashicons font not broken)</w:t>
      </w:r>
    </w:p>
    <w:p>
      <w:pPr>
        <w:pStyle w:val="ListParagraph"/>
        <w:numPr>
          <w:ilvl w:val="0"/>
          <w:numId w:val="2"/>
        </w:numPr>
        <w:spacing w:before="40" w:after="80"/>
        <w:ind w:left="720" w:hanging="360"/>
      </w:pPr>
      <w:r>
        <w:rPr>
          <w:rFonts w:ascii="Poppins" w:cs="Poppins" w:eastAsia="Poppins" w:hAnsi="Poppins"/>
          <w:color w:val="1a2540"/>
          <w:sz w:val="22"/>
          <w:szCs w:val="22"/>
        </w:rPr>
        <w:t xml:space="preserve">Primary CTA buttons: red with dark red hover</w:t>
      </w:r>
    </w:p>
    <w:p>
      <w:pPr>
        <w:pStyle w:val="ListParagraph"/>
        <w:numPr>
          <w:ilvl w:val="0"/>
          <w:numId w:val="2"/>
        </w:numPr>
        <w:spacing w:before="40" w:after="80"/>
        <w:ind w:left="720" w:hanging="360"/>
      </w:pPr>
      <w:r>
        <w:rPr>
          <w:rFonts w:ascii="Poppins" w:cs="Poppins" w:eastAsia="Poppins" w:hAnsi="Poppins"/>
          <w:color w:val="1a2540"/>
          <w:sz w:val="22"/>
          <w:szCs w:val="22"/>
        </w:rPr>
        <w:t xml:space="preserve">Secondary buttons: white with navy hover</w:t>
      </w:r>
    </w:p>
    <w:p>
      <w:pPr>
        <w:pStyle w:val="ListParagraph"/>
        <w:numPr>
          <w:ilvl w:val="0"/>
          <w:numId w:val="2"/>
        </w:numPr>
        <w:spacing w:before="40" w:after="80"/>
        <w:ind w:left="720" w:hanging="360"/>
      </w:pPr>
      <w:r>
        <w:rPr>
          <w:rFonts w:ascii="Poppins" w:cs="Poppins" w:eastAsia="Poppins" w:hAnsi="Poppins"/>
          <w:color w:val="1a2540"/>
          <w:sz w:val="22"/>
          <w:szCs w:val="22"/>
        </w:rPr>
        <w:t xml:space="preserve">Table headers: navy with white uppercase labels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Post box headers: navy with white titles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All inputs: red focus ring</w:t>
      </w:r>
    </w:p>
    <w:p>
      <w:pPr>
        <w:pStyle w:val="ListParagraph"/>
        <w:numPr>
          <w:ilvl w:val="0"/>
          <w:numId w:val="2"/>
        </w:numPr>
        <w:spacing w:before="40" w:after="80"/>
        <w:ind w:left="720" w:hanging="360"/>
      </w:pPr>
      <w:r>
        <w:rPr>
          <w:rFonts w:ascii="Poppins" w:cs="Poppins" w:eastAsia="Poppins" w:hAnsi="Poppins"/>
          <w:color w:val="1a2540"/>
          <w:sz w:val="22"/>
          <w:szCs w:val="22"/>
        </w:rPr>
        <w:t xml:space="preserve">Font: Poppins (300, 400, 500, 600, 700 weights)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WordPress logo removed from admin bar</w:t>
      </w:r>
    </w:p>
    <w:p>
      <w:pPr>
        <w:pStyle w:val="ListParagraph"/>
        <w:numPr>
          <w:ilvl w:val="0"/>
          <w:numId w:val="2"/>
        </w:numPr>
        <w:spacing w:before="40" w:after="80"/>
        <w:ind w:left="720" w:hanging="360"/>
      </w:pPr>
      <w:r>
        <w:rPr>
          <w:rFonts w:ascii="Poppins" w:cs="Poppins" w:eastAsia="Poppins" w:hAnsi="Poppins"/>
          <w:color w:val="1a2540"/>
          <w:sz w:val="22"/>
          <w:szCs w:val="22"/>
        </w:rPr>
        <w:t xml:space="preserve">Footer text replaced with "Portal — Content Management System"</w:t>
      </w:r>
    </w:p>
    <w:p>
      <w:pPr>
        <w:pStyle w:val="ListParagraph"/>
        <w:numPr>
          <w:ilvl w:val="0"/>
          <w:numId w:val="2"/>
        </w:numPr>
        <w:spacing w:before="40" w:after="80"/>
        <w:ind w:left="720" w:hanging="360"/>
      </w:pPr>
      <w:r>
        <w:rPr>
          <w:rFonts w:ascii="Poppins" w:cs="Poppins" w:eastAsia="Poppins" w:hAnsi="Poppins"/>
          <w:color w:val="1a2540"/>
          <w:sz w:val="22"/>
          <w:szCs w:val="22"/>
        </w:rPr>
        <w:t xml:space="preserve">Browser tab title: "Page — Portal" instead of "Page — WordPress"</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2.4  Update Lockdown</w:t>
      </w:r>
    </w:p>
    <w:p>
      <w:pPr>
        <w:spacing w:before="60" w:after="120"/>
      </w:pPr>
      <w:r>
        <w:rPr>
          <w:rFonts w:ascii="Poppins" w:cs="Poppins" w:eastAsia="Poppins" w:hAnsi="Poppins"/>
          <w:color w:val="1a2540"/>
          <w:sz w:val="22"/>
          <w:szCs w:val="22"/>
        </w:rPr>
        <w:t xml:space="preserve">WordPress's automatic update system has been disabled at every level — both in wp-config.php and via PHP filters in the must-use plugin. This ensures the customised installation cannot be overwritten by an automatic WordPress core, plugin, or theme update.</w:t>
      </w:r>
    </w:p>
    <w:p>
      <w:pPr>
        <w:spacing w:before="0" w:after="80"/>
      </w:pP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define( 'AUTOMATIC_UPDATER_DISABLED', true );</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define( 'WP_AUTO_UPDATE_CORE', false );</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Core auto-updates: disabled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Plugin auto-updates: disabled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Theme auto-updates: disabled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Translation auto-updates: disabled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Update nag notices: removed from dashboard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Update server checks: removed (wp_version_check action unhooked)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Update transients: cleared (returns false permanently)</w:t>
      </w:r>
    </w:p>
    <w:p>
      <w:pPr>
        <w:pStyle w:val="ListParagraph"/>
        <w:numPr>
          <w:ilvl w:val="0"/>
          <w:numId w:val="2"/>
        </w:numPr>
        <w:spacing w:before="40" w:after="80"/>
        <w:ind w:left="720" w:hanging="360"/>
      </w:pPr>
      <w:r>
        <w:rPr>
          <w:rFonts w:ascii="Poppins" w:cs="Poppins" w:eastAsia="Poppins" w:hAnsi="Poppins"/>
          <w:color w:val="1a2540"/>
          <w:sz w:val="22"/>
          <w:szCs w:val="22"/>
        </w:rPr>
        <w:t xml:space="preserve">Dashboard file editor: disabled (DISALLOW_FILE_EDIT)</w:t>
      </w:r>
    </w:p>
    <w:p>
      <w:pPr>
        <w:pStyle w:val="ListParagraph"/>
        <w:numPr>
          <w:ilvl w:val="0"/>
          <w:numId w:val="2"/>
        </w:numPr>
        <w:spacing w:before="40" w:after="80"/>
        <w:ind w:left="720" w:hanging="360"/>
      </w:pPr>
      <w:r>
        <w:rPr>
          <w:rFonts w:ascii="Poppins" w:cs="Poppins" w:eastAsia="Poppins" w:hAnsi="Poppins"/>
          <w:color w:val="1a2540"/>
          <w:sz w:val="22"/>
          <w:szCs w:val="22"/>
        </w:rPr>
        <w:t xml:space="preserve">Plugin/theme installs from dashboard: disabled (DISALLOW_FILE_MODS)</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2.5  WordPress Fingerprint Removal</w:t>
      </w:r>
    </w:p>
    <w:p>
      <w:pPr>
        <w:spacing w:before="60" w:after="120"/>
      </w:pPr>
      <w:r>
        <w:rPr>
          <w:rFonts w:ascii="Poppins" w:cs="Poppins" w:eastAsia="Poppins" w:hAnsi="Poppins"/>
          <w:color w:val="1a2540"/>
          <w:sz w:val="22"/>
          <w:szCs w:val="22"/>
        </w:rPr>
        <w:t xml:space="preserve">Every HTTP header, meta tag, link tag, and query string that reveals WordPress as the underlying platform has been removed from all frontend output.</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wp_generator (version meta tag): removed from &lt;head&gt;</w:t>
      </w:r>
    </w:p>
    <w:p>
      <w:pPr>
        <w:pStyle w:val="ListParagraph"/>
        <w:numPr>
          <w:ilvl w:val="0"/>
          <w:numId w:val="2"/>
        </w:numPr>
        <w:spacing w:before="40" w:after="80"/>
        <w:ind w:left="720" w:hanging="360"/>
      </w:pPr>
      <w:r>
        <w:rPr>
          <w:rFonts w:ascii="Poppins" w:cs="Poppins" w:eastAsia="Poppins" w:hAnsi="Poppins"/>
          <w:color w:val="1a2540"/>
          <w:sz w:val="22"/>
          <w:szCs w:val="22"/>
        </w:rPr>
        <w:t xml:space="preserve">RSS generator string: replaced with empty string</w:t>
      </w:r>
    </w:p>
    <w:p>
      <w:pPr>
        <w:pStyle w:val="ListParagraph"/>
        <w:numPr>
          <w:ilvl w:val="0"/>
          <w:numId w:val="2"/>
        </w:numPr>
        <w:spacing w:before="40" w:after="80"/>
        <w:ind w:left="720" w:hanging="360"/>
      </w:pPr>
      <w:r>
        <w:rPr>
          <w:rFonts w:ascii="Poppins" w:cs="Poppins" w:eastAsia="Poppins" w:hAnsi="Poppins"/>
          <w:color w:val="1a2540"/>
          <w:sz w:val="22"/>
          <w:szCs w:val="22"/>
        </w:rPr>
        <w:t xml:space="preserve">?ver= query strings on scripts and styles: stripped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X-Pingback header: removed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RSD link (Really Simple Discovery): removed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WLW Manifest link (Windows Live Writer): removed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oEmbed discovery links: removed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REST API link in &lt;head&gt;: removed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Shortlink: removed</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2.6  Cookie Path Fix</w:t>
      </w:r>
    </w:p>
    <w:p>
      <w:pPr>
        <w:spacing w:before="60" w:after="120"/>
      </w:pPr>
      <w:r>
        <w:rPr>
          <w:rFonts w:ascii="Poppins" w:cs="Poppins" w:eastAsia="Poppins" w:hAnsi="Poppins"/>
          <w:color w:val="1a2540"/>
          <w:sz w:val="22"/>
          <w:szCs w:val="22"/>
        </w:rPr>
        <w:t xml:space="preserve">WordPress is installed in a subdirectory (/new/). By default, WordPress sets auth cookies scoped to the root path (/), which means the browser doesn't send the cookie on requests to /new/wp-admin/ — causing a login loop. The COOKIEPATH and SITECOOKIEPATH constants fix this:</w:t>
      </w:r>
    </w:p>
    <w:p>
      <w:pPr>
        <w:spacing w:before="0" w:after="80"/>
      </w:pP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define( 'COOKIEPATH',     '/new/' );</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define( 'SITECOOKIEPATH', '/new/' );</w:t>
      </w:r>
    </w:p>
    <w:p>
      <w:pPr>
        <w:spacing w:before="0" w:after="0"/>
      </w:pPr>
    </w:p>
    <w:p>
      <w:r>
        <w:br w:type="page"/>
      </w: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3.  File &amp; Directory Renaming — Full Analysis</w:t>
      </w:r>
    </w:p>
    <w:p>
      <w:pPr>
        <w:spacing w:before="0" w:after="80"/>
      </w:pPr>
    </w:p>
    <w:p>
      <w:pPr>
        <w:spacing w:before="60" w:after="120"/>
      </w:pPr>
      <w:r>
        <w:rPr>
          <w:rFonts w:ascii="Poppins" w:cs="Poppins" w:eastAsia="Poppins" w:hAnsi="Poppins"/>
          <w:color w:val="1a2540"/>
          <w:sz w:val="22"/>
          <w:szCs w:val="22"/>
        </w:rPr>
        <w:t xml:space="preserve">This is the core technical question of the project: which WordPress directories and files can be renamed without breaking functionality, and how is each one handled. The table below gives a complete picture.</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400"/>
        <w:gridCol w:w="2600"/>
        <w:gridCol w:w="2960"/>
      </w:tblGrid>
      <w:tr>
        <w:trPr>
          <w:tblHeader/>
        </w:trPr>
        <w:tc>
          <w:tcPr>
            <w:tcW w:type="dxa" w:w="24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Component</w:t>
            </w:r>
          </w:p>
        </w:tc>
        <w:tc>
          <w:tcPr>
            <w:tcW w:type="dxa" w:w="14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Status</w:t>
            </w:r>
          </w:p>
        </w:tc>
        <w:tc>
          <w:tcPr>
            <w:tcW w:type="dxa" w:w="26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Method</w:t>
            </w:r>
          </w:p>
        </w:tc>
        <w:tc>
          <w:tcPr>
            <w:tcW w:type="dxa" w:w="296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Notes</w:t>
            </w:r>
          </w:p>
        </w:tc>
      </w:tr>
      <w:tr>
        <w:tc>
          <w:tcPr>
            <w:tcW w:type="dxa" w:w="2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wp-content/</w:t>
            </w:r>
          </w:p>
        </w:tc>
        <w:tc>
          <w:tcPr>
            <w:tcW w:type="dxa" w:w="1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1e6b3a"/>
                <w:sz w:val="18"/>
                <w:szCs w:val="18"/>
              </w:rPr>
              <w:t xml:space="preserve">✅ Done</w:t>
            </w:r>
          </w:p>
        </w:tc>
        <w:tc>
          <w:tcPr>
            <w:tcW w:type="dxa" w:w="26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WP_CONTENT_DIR constant</w:t>
            </w:r>
          </w:p>
        </w:tc>
        <w:tc>
          <w:tcPr>
            <w:tcW w:type="dxa" w:w="29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Rename folder + define constant. Already configured in wp-config.php.</w:t>
            </w:r>
          </w:p>
        </w:tc>
      </w:tr>
      <w:tr>
        <w:tc>
          <w:tcPr>
            <w:tcW w:type="dxa" w:w="2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wp-login.php</w:t>
            </w:r>
          </w:p>
        </w:tc>
        <w:tc>
          <w:tcPr>
            <w:tcW w:type="dxa" w:w="1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1e6b3a"/>
                <w:sz w:val="18"/>
                <w:szCs w:val="18"/>
              </w:rPr>
              <w:t xml:space="preserve">✅ Done</w:t>
            </w:r>
          </w:p>
        </w:tc>
        <w:tc>
          <w:tcPr>
            <w:tcW w:type="dxa" w:w="26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/portal URL rewrite</w:t>
            </w:r>
          </w:p>
        </w:tc>
        <w:tc>
          <w:tcPr>
            <w:tcW w:type="dxa" w:w="29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Cannot be renamed — core references it by exact name. Fully hidden via .htaccess rewrite.</w:t>
            </w:r>
          </w:p>
        </w:tc>
      </w:tr>
      <w:tr>
        <w:tc>
          <w:tcPr>
            <w:tcW w:type="dxa" w:w="2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wp-config.php</w:t>
            </w:r>
          </w:p>
        </w:tc>
        <w:tc>
          <w:tcPr>
            <w:tcW w:type="dxa" w:w="1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c78800"/>
                <w:sz w:val="18"/>
                <w:szCs w:val="18"/>
              </w:rPr>
              <w:t xml:space="preserve">⚠️ Partial</w:t>
            </w:r>
          </w:p>
        </w:tc>
        <w:tc>
          <w:tcPr>
            <w:tcW w:type="dxa" w:w="26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Move one level up</w:t>
            </w:r>
          </w:p>
        </w:tc>
        <w:tc>
          <w:tcPr>
            <w:tcW w:type="dxa" w:w="29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Cannot be renamed. Can be moved to parent directory (/public_html/) — WP auto-detects it there.</w:t>
            </w:r>
          </w:p>
        </w:tc>
      </w:tr>
      <w:tr>
        <w:tc>
          <w:tcPr>
            <w:tcW w:type="dxa" w:w="2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wp-admin/</w:t>
            </w:r>
          </w:p>
        </w:tc>
        <w:tc>
          <w:tcPr>
            <w:tcW w:type="dxa" w:w="1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c0000c"/>
                <w:sz w:val="18"/>
                <w:szCs w:val="18"/>
              </w:rPr>
              <w:t xml:space="preserve">❌ Not possible</w:t>
            </w:r>
          </w:p>
        </w:tc>
        <w:tc>
          <w:tcPr>
            <w:tcW w:type="dxa" w:w="26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Already hidden</w:t>
            </w:r>
          </w:p>
        </w:tc>
        <w:tc>
          <w:tcPr>
            <w:tcW w:type="dxa" w:w="29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Hardcoded in 200+ core files. Hidden via /portal redirect — never appears in user-facing URLs.</w:t>
            </w:r>
          </w:p>
        </w:tc>
      </w:tr>
      <w:tr>
        <w:tc>
          <w:tcPr>
            <w:tcW w:type="dxa" w:w="2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wp-includes/</w:t>
            </w:r>
          </w:p>
        </w:tc>
        <w:tc>
          <w:tcPr>
            <w:tcW w:type="dxa" w:w="1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c0000c"/>
                <w:sz w:val="18"/>
                <w:szCs w:val="18"/>
              </w:rPr>
              <w:t xml:space="preserve">❌ Not possible</w:t>
            </w:r>
          </w:p>
        </w:tc>
        <w:tc>
          <w:tcPr>
            <w:tcW w:type="dxa" w:w="26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N/A — never in URLs</w:t>
            </w:r>
          </w:p>
        </w:tc>
        <w:tc>
          <w:tcPr>
            <w:tcW w:type="dxa" w:w="29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Hardcoded throughout core. Never appears in public-facing URLs. No action needed.</w:t>
            </w:r>
          </w:p>
        </w:tc>
      </w:tr>
      <w:tr>
        <w:tc>
          <w:tcPr>
            <w:tcW w:type="dxa" w:w="2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wp-cron.php</w:t>
            </w:r>
          </w:p>
        </w:tc>
        <w:tc>
          <w:tcPr>
            <w:tcW w:type="dxa" w:w="1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c78800"/>
                <w:sz w:val="18"/>
                <w:szCs w:val="18"/>
              </w:rPr>
              <w:t xml:space="preserve">⚠️ Partial</w:t>
            </w:r>
          </w:p>
        </w:tc>
        <w:tc>
          <w:tcPr>
            <w:tcW w:type="dxa" w:w="26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Disable + use server cron</w:t>
            </w:r>
          </w:p>
        </w:tc>
        <w:tc>
          <w:tcPr>
            <w:tcW w:type="dxa" w:w="29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Can be disabled via constant. Replace with a real server-side cron job.</w:t>
            </w:r>
          </w:p>
        </w:tc>
      </w:tr>
      <w:tr>
        <w:tc>
          <w:tcPr>
            <w:tcW w:type="dxa" w:w="2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xmlrpc.php</w:t>
            </w:r>
          </w:p>
        </w:tc>
        <w:tc>
          <w:tcPr>
            <w:tcW w:type="dxa" w:w="1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1e6b3a"/>
                <w:sz w:val="18"/>
                <w:szCs w:val="18"/>
              </w:rPr>
              <w:t xml:space="preserve">✅ Done</w:t>
            </w:r>
          </w:p>
        </w:tc>
        <w:tc>
          <w:tcPr>
            <w:tcW w:type="dxa" w:w="26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.htaccess block</w:t>
            </w:r>
          </w:p>
        </w:tc>
        <w:tc>
          <w:tcPr>
            <w:tcW w:type="dxa" w:w="29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val="false"/>
                <w:bCs w:val="false"/>
                <w:color w:val="1a2540"/>
                <w:sz w:val="18"/>
                <w:szCs w:val="18"/>
              </w:rPr>
              <w:t xml:space="preserve">Blocked at server level. Not renamed but completely inaccessible.</w:t>
            </w:r>
          </w:p>
        </w:tc>
      </w:tr>
    </w:tbl>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3.1  wp-content → content (Fully Achievable)</w:t>
      </w:r>
    </w:p>
    <w:p>
      <w:pPr>
        <w:spacing w:before="60" w:after="120"/>
      </w:pPr>
      <w:r>
        <w:rPr>
          <w:rFonts w:ascii="Poppins" w:cs="Poppins" w:eastAsia="Poppins" w:hAnsi="Poppins"/>
          <w:color w:val="1a2540"/>
          <w:sz w:val="22"/>
          <w:szCs w:val="22"/>
        </w:rPr>
        <w:t xml:space="preserve">This is the only core directory that WordPress officially supports renaming. Two constants in wp-config.php tell WordPress where the content folder lives, both on disk (WP_CONTENT_DIR) and in public URLs (WP_CONTENT_URL). Once defined, all theme, plugin, and upload URLs automatically use the new name — no files inside the folder need to be changed.</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0d9ea" w:sz="1"/>
              <w:left w:val="thick" w:color="c78800" w:sz="12"/>
              <w:bottom w:val="single" w:color="d0d9ea" w:sz="1"/>
              <w:right w:val="single" w:color="d0d9ea" w:sz="1"/>
            </w:tcBorders>
            <w:shd w:fill="fff8f0" w:val="clear"/>
            <w:tcMar>
              <w:top w:type="dxa" w:w="120"/>
              <w:left w:type="dxa" w:w="200"/>
              <w:bottom w:type="dxa" w:w="120"/>
              <w:right w:type="dxa" w:w="200"/>
            </w:tcMar>
          </w:tcPr>
          <w:p>
            <w:pPr>
              <w:spacing w:before="0" w:after="60"/>
            </w:pPr>
            <w:r>
              <w:rPr>
                <w:rFonts w:ascii="Poppins" w:cs="Poppins" w:eastAsia="Poppins" w:hAnsi="Poppins"/>
                <w:b/>
                <w:bCs/>
                <w:color w:val="c78800"/>
                <w:sz w:val="20"/>
                <w:szCs w:val="20"/>
              </w:rPr>
              <w:t xml:space="preserve">CURRENT STATUS</w:t>
            </w:r>
          </w:p>
          <w:p>
            <w:pPr>
              <w:spacing w:before="0" w:after="0"/>
            </w:pPr>
            <w:r>
              <w:rPr>
                <w:rFonts w:ascii="Poppins" w:cs="Poppins" w:eastAsia="Poppins" w:hAnsi="Poppins"/>
                <w:color w:val="1a2540"/>
                <w:sz w:val="20"/>
                <w:szCs w:val="20"/>
              </w:rPr>
              <w:t xml:space="preserve">The constants are configured in wp-config.php pointing to /content/. The folder on the server has not yet been renamed from wp-content/. To complete this: go to cPanel File Manager, rename wp-content to content, then the site will use /content/ in all asset URLs automatically.</w:t>
            </w:r>
          </w:p>
        </w:tc>
      </w:tr>
    </w:tbl>
    <w:p>
      <w:pPr>
        <w:spacing w:before="0" w:after="80"/>
      </w:pPr>
    </w:p>
    <w:p>
      <w:pPr>
        <w:pStyle w:val="Heading3"/>
        <w:spacing w:before="280" w:after="100"/>
      </w:pPr>
      <w:r>
        <w:rPr>
          <w:rFonts w:ascii="Poppins" w:cs="Poppins" w:eastAsia="Poppins" w:hAnsi="Poppins"/>
          <w:b/>
          <w:bCs/>
          <w:color w:val="c0000c"/>
          <w:sz w:val="24"/>
          <w:szCs w:val="24"/>
        </w:rPr>
        <w:t xml:space="preserve">Step-by-step to complete:</w:t>
      </w:r>
    </w:p>
    <w:p>
      <w:pPr>
        <w:pStyle w:val="ListParagraph"/>
        <w:numPr>
          <w:ilvl w:val="0"/>
          <w:numId w:val="3"/>
        </w:numPr>
        <w:spacing w:before="60" w:after="100"/>
        <w:ind w:left="720" w:hanging="360"/>
      </w:pPr>
      <w:r>
        <w:rPr>
          <w:rFonts w:ascii="Poppins" w:cs="Poppins" w:eastAsia="Poppins" w:hAnsi="Poppins"/>
          <w:color w:val="1a2540"/>
          <w:sz w:val="22"/>
          <w:szCs w:val="22"/>
        </w:rPr>
        <w:t xml:space="preserve">Open cPanel File Manager and navigate to /new/</w:t>
      </w:r>
    </w:p>
    <w:p>
      <w:pPr>
        <w:pStyle w:val="ListParagraph"/>
        <w:numPr>
          <w:ilvl w:val="0"/>
          <w:numId w:val="3"/>
        </w:numPr>
        <w:spacing w:before="60" w:after="100"/>
        <w:ind w:left="720" w:hanging="360"/>
      </w:pPr>
      <w:r>
        <w:rPr>
          <w:rFonts w:ascii="Poppins" w:cs="Poppins" w:eastAsia="Poppins" w:hAnsi="Poppins"/>
          <w:color w:val="1a2540"/>
          <w:sz w:val="22"/>
          <w:szCs w:val="22"/>
        </w:rPr>
        <w:t xml:space="preserve">Right-click wp-content → Rename → type: content</w:t>
      </w:r>
    </w:p>
    <w:p>
      <w:pPr>
        <w:pStyle w:val="ListParagraph"/>
        <w:numPr>
          <w:ilvl w:val="0"/>
          <w:numId w:val="3"/>
        </w:numPr>
        <w:spacing w:before="60" w:after="100"/>
        <w:ind w:left="720" w:hanging="360"/>
      </w:pPr>
      <w:r>
        <w:rPr>
          <w:rFonts w:ascii="Poppins" w:cs="Poppins" w:eastAsia="Poppins" w:hAnsi="Poppins"/>
          <w:color w:val="1a2540"/>
          <w:sz w:val="22"/>
          <w:szCs w:val="22"/>
        </w:rPr>
        <w:t xml:space="preserve">The wp-config.php constants are already set — no further code changes needed</w:t>
      </w:r>
    </w:p>
    <w:p>
      <w:pPr>
        <w:pStyle w:val="ListParagraph"/>
        <w:numPr>
          <w:ilvl w:val="0"/>
          <w:numId w:val="3"/>
        </w:numPr>
        <w:spacing w:before="60" w:after="100"/>
        <w:ind w:left="720" w:hanging="360"/>
      </w:pPr>
      <w:r>
        <w:rPr>
          <w:rFonts w:ascii="Poppins" w:cs="Poppins" w:eastAsia="Poppins" w:hAnsi="Poppins"/>
          <w:color w:val="1a2540"/>
          <w:sz w:val="22"/>
          <w:szCs w:val="22"/>
        </w:rPr>
        <w:t xml:space="preserve">Move site-core.php from wp-content/mu-plugins/ to content/mu-plugins/</w:t>
      </w:r>
    </w:p>
    <w:p>
      <w:pPr>
        <w:pStyle w:val="ListParagraph"/>
        <w:numPr>
          <w:ilvl w:val="0"/>
          <w:numId w:val="3"/>
        </w:numPr>
        <w:spacing w:before="60" w:after="100"/>
        <w:ind w:left="720" w:hanging="360"/>
      </w:pPr>
      <w:r>
        <w:rPr>
          <w:rFonts w:ascii="Poppins" w:cs="Poppins" w:eastAsia="Poppins" w:hAnsi="Poppins"/>
          <w:color w:val="1a2540"/>
          <w:sz w:val="22"/>
          <w:szCs w:val="22"/>
        </w:rPr>
        <w:t xml:space="preserve">Verify site loads and asset URLs now show /new/content/ instead of /new/wp-content/</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3.2  wp-login.php (Already Solved — Cannot Be Renamed)</w:t>
      </w:r>
    </w:p>
    <w:p>
      <w:pPr>
        <w:spacing w:before="60" w:after="120"/>
      </w:pPr>
      <w:r>
        <w:rPr>
          <w:rFonts w:ascii="Poppins" w:cs="Poppins" w:eastAsia="Poppins" w:hAnsi="Poppins"/>
          <w:color w:val="1a2540"/>
          <w:sz w:val="22"/>
          <w:szCs w:val="22"/>
        </w:rPr>
        <w:t xml:space="preserve">WordPress core references wp-login.php by exact hardcoded filename in the following locations (and more):</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wp-includes/pluggable.php — wp_login_url(), wp_logout(), wp_lostpassword_url()</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wp-includes/functions.php — auth_redirect()</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wp-includes/link-template.php — get_login_url()</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wp-admin/includes/ajax-actions.php — heartbeat authentication</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wp-login.php itself — all form action attributes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Password reset emails — the reset link contains wp-login.php</w:t>
      </w:r>
    </w:p>
    <w:p>
      <w:pPr>
        <w:spacing w:before="0" w:after="80"/>
      </w:pPr>
    </w:p>
    <w:p>
      <w:pPr>
        <w:spacing w:before="60" w:after="120"/>
      </w:pPr>
      <w:r>
        <w:rPr>
          <w:rFonts w:ascii="Poppins" w:cs="Poppins" w:eastAsia="Poppins" w:hAnsi="Poppins"/>
          <w:color w:val="1a2540"/>
          <w:sz w:val="22"/>
          <w:szCs w:val="22"/>
        </w:rPr>
        <w:t xml:space="preserve">Renaming this file breaks login, logout, password reset emails, and cookie validation. The solution already in place — the /portal URL rewrite — achieves the same security outcome: the file exists on disk but is completely unreachable and invisible under its real name.</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3.3  wp-config.php (Can Be Moved, Not Renamed)</w:t>
      </w:r>
    </w:p>
    <w:p>
      <w:pPr>
        <w:spacing w:before="60" w:after="120"/>
      </w:pPr>
      <w:r>
        <w:rPr>
          <w:rFonts w:ascii="Poppins" w:cs="Poppins" w:eastAsia="Poppins" w:hAnsi="Poppins"/>
          <w:color w:val="1a2540"/>
          <w:sz w:val="22"/>
          <w:szCs w:val="22"/>
        </w:rPr>
        <w:t xml:space="preserve">WordPress checks two locations for wp-config.php in this order:</w:t>
      </w:r>
    </w:p>
    <w:p>
      <w:pPr>
        <w:spacing w:before="0" w:after="80"/>
      </w:pPr>
    </w:p>
    <w:p>
      <w:pPr>
        <w:pStyle w:val="ListParagraph"/>
        <w:numPr>
          <w:ilvl w:val="0"/>
          <w:numId w:val="3"/>
        </w:numPr>
        <w:spacing w:before="60" w:after="100"/>
        <w:ind w:left="720" w:hanging="360"/>
      </w:pPr>
      <w:r>
        <w:rPr>
          <w:rFonts w:ascii="Poppins" w:cs="Poppins" w:eastAsia="Poppins" w:hAnsi="Poppins"/>
          <w:color w:val="1a2540"/>
          <w:sz w:val="22"/>
          <w:szCs w:val="22"/>
        </w:rPr>
        <w:t xml:space="preserve">The WordPress root directory (/new/wp-config.php)</w:t>
      </w:r>
    </w:p>
    <w:p>
      <w:pPr>
        <w:pStyle w:val="ListParagraph"/>
        <w:numPr>
          <w:ilvl w:val="0"/>
          <w:numId w:val="3"/>
        </w:numPr>
        <w:spacing w:before="60" w:after="100"/>
        <w:ind w:left="720" w:hanging="360"/>
      </w:pPr>
      <w:r>
        <w:rPr>
          <w:rFonts w:ascii="Poppins" w:cs="Poppins" w:eastAsia="Poppins" w:hAnsi="Poppins"/>
          <w:color w:val="1a2540"/>
          <w:sz w:val="22"/>
          <w:szCs w:val="22"/>
        </w:rPr>
        <w:t xml:space="preserve">One directory above the WordPress root (/public_html/wp-config.php)</w:t>
      </w:r>
    </w:p>
    <w:p>
      <w:pPr>
        <w:spacing w:before="0" w:after="80"/>
      </w:pPr>
    </w:p>
    <w:p>
      <w:pPr>
        <w:spacing w:before="60" w:after="120"/>
      </w:pPr>
      <w:r>
        <w:rPr>
          <w:rFonts w:ascii="Poppins" w:cs="Poppins" w:eastAsia="Poppins" w:hAnsi="Poppins"/>
          <w:color w:val="1a2540"/>
          <w:sz w:val="22"/>
          <w:szCs w:val="22"/>
        </w:rPr>
        <w:t xml:space="preserve">Moving it to /public_html/ removes it from the /new/ directory entirely. Any scanner targeting yoursite.com/new/wp-config.php gets a 404 immediately. No code changes are needed — WordPress finds it automatically. For maximum security, it can be moved above public_html altogether, but this requires a stub loader file.</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0d9ea" w:sz="1"/>
              <w:left w:val="thick" w:color="0f2044" w:sz="12"/>
              <w:bottom w:val="single" w:color="d0d9ea" w:sz="1"/>
              <w:right w:val="single" w:color="d0d9ea" w:sz="1"/>
            </w:tcBorders>
            <w:shd w:fill="f0f4fa" w:val="clear"/>
            <w:tcMar>
              <w:top w:type="dxa" w:w="120"/>
              <w:left w:type="dxa" w:w="200"/>
              <w:bottom w:type="dxa" w:w="120"/>
              <w:right w:type="dxa" w:w="200"/>
            </w:tcMar>
          </w:tcPr>
          <w:p>
            <w:pPr>
              <w:spacing w:before="0" w:after="60"/>
            </w:pPr>
            <w:r>
              <w:rPr>
                <w:rFonts w:ascii="Poppins" w:cs="Poppins" w:eastAsia="Poppins" w:hAnsi="Poppins"/>
                <w:b/>
                <w:bCs/>
                <w:color w:val="0f2044"/>
                <w:sz w:val="20"/>
                <w:szCs w:val="20"/>
              </w:rPr>
              <w:t xml:space="preserve">RECOMMENDATION</w:t>
            </w:r>
          </w:p>
          <w:p>
            <w:pPr>
              <w:spacing w:before="0" w:after="0"/>
            </w:pPr>
            <w:r>
              <w:rPr>
                <w:rFonts w:ascii="Poppins" w:cs="Poppins" w:eastAsia="Poppins" w:hAnsi="Poppins"/>
                <w:color w:val="1a2540"/>
                <w:sz w:val="20"/>
                <w:szCs w:val="20"/>
              </w:rPr>
              <w:t xml:space="preserve">Move wp-config.php from /new/ to /public_html/. This is a one-step action in cPanel File Manager. The file becomes completely inaccessible via browser. WordPress detects it automatically with no other changes.</w:t>
            </w:r>
          </w:p>
        </w:tc>
      </w:tr>
    </w:tbl>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3.4  wp-admin/ (Cannot Be Renamed — Already Hidden)</w:t>
      </w:r>
    </w:p>
    <w:p>
      <w:pPr>
        <w:spacing w:before="60" w:after="120"/>
      </w:pPr>
      <w:r>
        <w:rPr>
          <w:rFonts w:ascii="Poppins" w:cs="Poppins" w:eastAsia="Poppins" w:hAnsi="Poppins"/>
          <w:color w:val="1a2540"/>
          <w:sz w:val="22"/>
          <w:szCs w:val="22"/>
        </w:rPr>
        <w:t xml:space="preserve">The wp-admin directory name is hardcoded in hundreds of WordPress core files. A non-exhaustive list of what breaks when it is renamed:</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admin_url() returns broken URLs throughout the entire admin interface</w:t>
      </w:r>
    </w:p>
    <w:p>
      <w:pPr>
        <w:pStyle w:val="ListParagraph"/>
        <w:numPr>
          <w:ilvl w:val="0"/>
          <w:numId w:val="2"/>
        </w:numPr>
        <w:spacing w:before="40" w:after="80"/>
        <w:ind w:left="720" w:hanging="360"/>
      </w:pPr>
      <w:r>
        <w:rPr>
          <w:rFonts w:ascii="Poppins" w:cs="Poppins" w:eastAsia="Poppins" w:hAnsi="Poppins"/>
          <w:color w:val="1a2540"/>
          <w:sz w:val="22"/>
          <w:szCs w:val="22"/>
        </w:rPr>
        <w:t xml:space="preserve">AJAX calls (admin-ajax.php) stop working — breaks plugins, search, media upload</w:t>
      </w:r>
    </w:p>
    <w:p>
      <w:pPr>
        <w:pStyle w:val="ListParagraph"/>
        <w:numPr>
          <w:ilvl w:val="0"/>
          <w:numId w:val="2"/>
        </w:numPr>
        <w:spacing w:before="40" w:after="80"/>
        <w:ind w:left="720" w:hanging="360"/>
      </w:pPr>
      <w:r>
        <w:rPr>
          <w:rFonts w:ascii="Poppins" w:cs="Poppins" w:eastAsia="Poppins" w:hAnsi="Poppins"/>
          <w:color w:val="1a2540"/>
          <w:sz w:val="22"/>
          <w:szCs w:val="22"/>
        </w:rPr>
        <w:t xml:space="preserve">Heartbeat API fails — causes session timeouts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REST API authentication breaks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All wp-admin/*.php self-references become 404s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Cookie domain validation fails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WordPress auto-update checks (even when disabled) may corrupt the installation</w:t>
      </w:r>
    </w:p>
    <w:p>
      <w:pPr>
        <w:spacing w:before="0" w:after="80"/>
      </w:pPr>
    </w:p>
    <w:p>
      <w:pPr>
        <w:spacing w:before="60" w:after="120"/>
      </w:pPr>
      <w:r>
        <w:rPr>
          <w:rFonts w:ascii="Poppins" w:cs="Poppins" w:eastAsia="Poppins" w:hAnsi="Poppins"/>
          <w:color w:val="1a2540"/>
          <w:sz w:val="22"/>
          <w:szCs w:val="22"/>
        </w:rPr>
        <w:t xml:space="preserve">However — the goal is already achieved. The /portal URL means no user or search engine ever sees /wp-admin in a URL. The redirect in site-core.php sends unauthenticated visitors from /wp-admin to /portal. The folder exists on disk but is functionally invisible from the outside.</w:t>
      </w:r>
    </w:p>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3.5  wp-includes/ (Cannot Be Renamed — Never Visible)</w:t>
      </w:r>
    </w:p>
    <w:p>
      <w:pPr>
        <w:spacing w:before="60" w:after="120"/>
      </w:pPr>
      <w:r>
        <w:rPr>
          <w:rFonts w:ascii="Poppins" w:cs="Poppins" w:eastAsia="Poppins" w:hAnsi="Poppins"/>
          <w:color w:val="1a2540"/>
          <w:sz w:val="22"/>
          <w:szCs w:val="22"/>
        </w:rPr>
        <w:t xml:space="preserve">This directory contains the entire WordPress core library. It is loaded by wp-load.php and wp-settings.php using hardcoded relative paths. Renaming it crashes WordPress at boot — before any hook, plugin, or theme loads. There is no constant to override its location.</w:t>
      </w:r>
    </w:p>
    <w:p>
      <w:pPr>
        <w:spacing w:before="0" w:after="80"/>
      </w:pPr>
    </w:p>
    <w:p>
      <w:pPr>
        <w:spacing w:before="60" w:after="120"/>
      </w:pPr>
      <w:r>
        <w:rPr>
          <w:rFonts w:ascii="Poppins" w:cs="Poppins" w:eastAsia="Poppins" w:hAnsi="Poppins"/>
          <w:color w:val="1a2540"/>
          <w:sz w:val="22"/>
          <w:szCs w:val="22"/>
        </w:rPr>
        <w:t xml:space="preserve">Importantly, wp-includes never appears in any public-facing URL on a standard WordPress install. Themes, plugins, and the REST API never expose paths from this directory to visitors. No action is needed here.</w:t>
      </w:r>
    </w:p>
    <w:p>
      <w:pPr>
        <w:spacing w:before="0" w:after="0"/>
      </w:pPr>
    </w:p>
    <w:p>
      <w:r>
        <w:br w:type="page"/>
      </w: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4.  Architecture — How It All Works Together</w:t>
      </w:r>
    </w:p>
    <w:p>
      <w:pPr>
        <w:spacing w:before="0" w:after="80"/>
      </w:pPr>
    </w:p>
    <w:p>
      <w:pPr>
        <w:spacing w:before="60" w:after="120"/>
      </w:pPr>
      <w:r>
        <w:rPr>
          <w:rFonts w:ascii="Poppins" w:cs="Poppins" w:eastAsia="Poppins" w:hAnsi="Poppins"/>
          <w:color w:val="1a2540"/>
          <w:sz w:val="22"/>
          <w:szCs w:val="22"/>
        </w:rPr>
        <w:t xml:space="preserve">The following diagram describes the complete request flow for a user visiting the login page and accessing the dashboard:</w:t>
      </w:r>
    </w:p>
    <w:p>
      <w:pPr>
        <w:spacing w:before="0"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thick" w:color="c0000c" w:sz="8"/>
              <w:bottom w:val="single" w:color="d0d9ea" w:sz="1"/>
              <w:right w:val="none"/>
            </w:tcBorders>
            <w:shd w:fill="FFFFFF" w:val="clear"/>
            <w:tcMar>
              <w:top w:type="dxa" w:w="100"/>
              <w:left w:type="dxa" w:w="200"/>
              <w:bottom w:type="dxa" w:w="100"/>
              <w:right w:type="dxa" w:w="200"/>
            </w:tcMar>
          </w:tcPr>
          <w:p>
            <w:r>
              <w:rPr>
                <w:rFonts w:ascii="Poppins" w:cs="Poppins" w:eastAsia="Poppins" w:hAnsi="Poppins"/>
                <w:b/>
                <w:bCs/>
                <w:color w:val="c0000c"/>
                <w:sz w:val="20"/>
                <w:szCs w:val="20"/>
              </w:rPr>
              <w:t xml:space="preserve">1.  </w:t>
            </w:r>
            <w:r>
              <w:rPr>
                <w:rFonts w:ascii="Poppins" w:cs="Poppins" w:eastAsia="Poppins" w:hAnsi="Poppins"/>
                <w:b w:val="false"/>
                <w:bCs w:val="false"/>
                <w:color w:val="1a2540"/>
                <w:sz w:val="20"/>
                <w:szCs w:val="20"/>
              </w:rPr>
              <w:t xml:space="preserve">User visits yoursite.com/new/portal</w:t>
            </w:r>
          </w:p>
        </w:tc>
      </w:tr>
      <w:tr>
        <w:tc>
          <w:tcPr>
            <w:tcW w:type="dxa" w:w="9360"/>
            <w:tcBorders>
              <w:top w:val="none"/>
              <w:left w:val="thick" w:color="d0d9ea" w:sz="8"/>
              <w:bottom w:val="single" w:color="d0d9ea" w:sz="1"/>
              <w:right w:val="none"/>
            </w:tcBorders>
            <w:shd w:fill="f0f4fa" w:val="clear"/>
            <w:tcMar>
              <w:top w:type="dxa" w:w="100"/>
              <w:left w:type="dxa" w:w="200"/>
              <w:bottom w:type="dxa" w:w="100"/>
              <w:right w:type="dxa" w:w="200"/>
            </w:tcMar>
          </w:tcPr>
          <w:p>
            <w:r>
              <w:rPr>
                <w:rFonts w:ascii="Poppins" w:cs="Poppins" w:eastAsia="Poppins" w:hAnsi="Poppins"/>
                <w:b/>
                <w:bCs/>
                <w:color w:val="c0000c"/>
                <w:sz w:val="20"/>
                <w:szCs w:val="20"/>
              </w:rPr>
              <w:t xml:space="preserve">2.  </w:t>
            </w:r>
            <w:r>
              <w:rPr>
                <w:rFonts w:ascii="Poppins" w:cs="Poppins" w:eastAsia="Poppins" w:hAnsi="Poppins"/>
                <w:b w:val="false"/>
                <w:bCs w:val="false"/>
                <w:color w:val="1a2540"/>
                <w:sz w:val="20"/>
                <w:szCs w:val="20"/>
              </w:rPr>
              <w:t xml:space="preserve">.htaccess rewrites /portal → wp-login.php internally (browser still shows /portal)</w:t>
            </w:r>
          </w:p>
        </w:tc>
      </w:tr>
      <w:tr>
        <w:tc>
          <w:tcPr>
            <w:tcW w:type="dxa" w:w="9360"/>
            <w:tcBorders>
              <w:top w:val="none"/>
              <w:left w:val="thick" w:color="d0d9ea" w:sz="8"/>
              <w:bottom w:val="single" w:color="d0d9ea" w:sz="1"/>
              <w:right w:val="none"/>
            </w:tcBorders>
            <w:shd w:fill="f0f4fa" w:val="clear"/>
            <w:tcMar>
              <w:top w:type="dxa" w:w="100"/>
              <w:left w:type="dxa" w:w="200"/>
              <w:bottom w:type="dxa" w:w="100"/>
              <w:right w:type="dxa" w:w="200"/>
            </w:tcMar>
          </w:tcPr>
          <w:p>
            <w:r>
              <w:rPr>
                <w:rFonts w:ascii="Poppins" w:cs="Poppins" w:eastAsia="Poppins" w:hAnsi="Poppins"/>
                <w:b/>
                <w:bCs/>
                <w:color w:val="c0000c"/>
                <w:sz w:val="20"/>
                <w:szCs w:val="20"/>
              </w:rPr>
              <w:t xml:space="preserve">3.  </w:t>
            </w:r>
            <w:r>
              <w:rPr>
                <w:rFonts w:ascii="Poppins" w:cs="Poppins" w:eastAsia="Poppins" w:hAnsi="Poppins"/>
                <w:b w:val="false"/>
                <w:bCs w:val="false"/>
                <w:color w:val="1a2540"/>
                <w:sz w:val="20"/>
                <w:szCs w:val="20"/>
              </w:rPr>
              <w:t xml:space="preserve">wp-login.php renders the custom two-panel login UI (Portal branding, red/white design)</w:t>
            </w:r>
          </w:p>
        </w:tc>
      </w:tr>
      <w:tr>
        <w:tc>
          <w:tcPr>
            <w:tcW w:type="dxa" w:w="9360"/>
            <w:tcBorders>
              <w:top w:val="none"/>
              <w:left w:val="thick" w:color="d0d9ea" w:sz="8"/>
              <w:bottom w:val="single" w:color="d0d9ea" w:sz="1"/>
              <w:right w:val="none"/>
            </w:tcBorders>
            <w:shd w:fill="f0f4fa" w:val="clear"/>
            <w:tcMar>
              <w:top w:type="dxa" w:w="100"/>
              <w:left w:type="dxa" w:w="200"/>
              <w:bottom w:type="dxa" w:w="100"/>
              <w:right w:type="dxa" w:w="200"/>
            </w:tcMar>
          </w:tcPr>
          <w:p>
            <w:r>
              <w:rPr>
                <w:rFonts w:ascii="Poppins" w:cs="Poppins" w:eastAsia="Poppins" w:hAnsi="Poppins"/>
                <w:b/>
                <w:bCs/>
                <w:color w:val="c0000c"/>
                <w:sz w:val="20"/>
                <w:szCs w:val="20"/>
              </w:rPr>
              <w:t xml:space="preserve">4.  </w:t>
            </w:r>
            <w:r>
              <w:rPr>
                <w:rFonts w:ascii="Poppins" w:cs="Poppins" w:eastAsia="Poppins" w:hAnsi="Poppins"/>
                <w:b w:val="false"/>
                <w:bCs w:val="false"/>
                <w:color w:val="1a2540"/>
                <w:sz w:val="20"/>
                <w:szCs w:val="20"/>
              </w:rPr>
              <w:t xml:space="preserve">User submits credentials — form POSTs directly to wp-login.php (WordPress default, cannot change)</w:t>
            </w:r>
          </w:p>
        </w:tc>
      </w:tr>
      <w:tr>
        <w:tc>
          <w:tcPr>
            <w:tcW w:type="dxa" w:w="9360"/>
            <w:tcBorders>
              <w:top w:val="none"/>
              <w:left w:val="thick" w:color="d0d9ea" w:sz="8"/>
              <w:bottom w:val="single" w:color="d0d9ea" w:sz="1"/>
              <w:right w:val="none"/>
            </w:tcBorders>
            <w:shd w:fill="f0f4fa" w:val="clear"/>
            <w:tcMar>
              <w:top w:type="dxa" w:w="100"/>
              <w:left w:type="dxa" w:w="200"/>
              <w:bottom w:type="dxa" w:w="100"/>
              <w:right w:type="dxa" w:w="200"/>
            </w:tcMar>
          </w:tcPr>
          <w:p>
            <w:r>
              <w:rPr>
                <w:rFonts w:ascii="Poppins" w:cs="Poppins" w:eastAsia="Poppins" w:hAnsi="Poppins"/>
                <w:b/>
                <w:bCs/>
                <w:color w:val="c0000c"/>
                <w:sz w:val="20"/>
                <w:szCs w:val="20"/>
              </w:rPr>
              <w:t xml:space="preserve">5.  </w:t>
            </w:r>
            <w:r>
              <w:rPr>
                <w:rFonts w:ascii="Poppins" w:cs="Poppins" w:eastAsia="Poppins" w:hAnsi="Poppins"/>
                <w:b w:val="false"/>
                <w:bCs w:val="false"/>
                <w:color w:val="1a2540"/>
                <w:sz w:val="20"/>
                <w:szCs w:val="20"/>
              </w:rPr>
              <w:t xml:space="preserve">WordPress authenticates, sets auth cookie scoped to /new/ (COOKIEPATH fix)</w:t>
            </w:r>
          </w:p>
        </w:tc>
      </w:tr>
      <w:tr>
        <w:tc>
          <w:tcPr>
            <w:tcW w:type="dxa" w:w="9360"/>
            <w:tcBorders>
              <w:top w:val="none"/>
              <w:left w:val="thick" w:color="d0d9ea" w:sz="8"/>
              <w:bottom w:val="single" w:color="d0d9ea" w:sz="1"/>
              <w:right w:val="none"/>
            </w:tcBorders>
            <w:shd w:fill="f0f4fa" w:val="clear"/>
            <w:tcMar>
              <w:top w:type="dxa" w:w="100"/>
              <w:left w:type="dxa" w:w="200"/>
              <w:bottom w:type="dxa" w:w="100"/>
              <w:right w:type="dxa" w:w="200"/>
            </w:tcMar>
          </w:tcPr>
          <w:p>
            <w:r>
              <w:rPr>
                <w:rFonts w:ascii="Poppins" w:cs="Poppins" w:eastAsia="Poppins" w:hAnsi="Poppins"/>
                <w:b/>
                <w:bCs/>
                <w:color w:val="c0000c"/>
                <w:sz w:val="20"/>
                <w:szCs w:val="20"/>
              </w:rPr>
              <w:t xml:space="preserve">6.  </w:t>
            </w:r>
            <w:r>
              <w:rPr>
                <w:rFonts w:ascii="Poppins" w:cs="Poppins" w:eastAsia="Poppins" w:hAnsi="Poppins"/>
                <w:b w:val="false"/>
                <w:bCs w:val="false"/>
                <w:color w:val="1a2540"/>
                <w:sz w:val="20"/>
                <w:szCs w:val="20"/>
              </w:rPr>
              <w:t xml:space="preserve">wp_login action fires in site-core.php → hard redirect to admin_url()</w:t>
            </w:r>
          </w:p>
        </w:tc>
      </w:tr>
      <w:tr>
        <w:tc>
          <w:tcPr>
            <w:tcW w:type="dxa" w:w="9360"/>
            <w:tcBorders>
              <w:top w:val="none"/>
              <w:left w:val="thick" w:color="d0d9ea" w:sz="8"/>
              <w:bottom w:val="single" w:color="d0d9ea" w:sz="1"/>
              <w:right w:val="none"/>
            </w:tcBorders>
            <w:shd w:fill="f0f4fa" w:val="clear"/>
            <w:tcMar>
              <w:top w:type="dxa" w:w="100"/>
              <w:left w:type="dxa" w:w="200"/>
              <w:bottom w:type="dxa" w:w="100"/>
              <w:right w:type="dxa" w:w="200"/>
            </w:tcMar>
          </w:tcPr>
          <w:p>
            <w:r>
              <w:rPr>
                <w:rFonts w:ascii="Poppins" w:cs="Poppins" w:eastAsia="Poppins" w:hAnsi="Poppins"/>
                <w:b/>
                <w:bCs/>
                <w:color w:val="c0000c"/>
                <w:sz w:val="20"/>
                <w:szCs w:val="20"/>
              </w:rPr>
              <w:t xml:space="preserve">7.  </w:t>
            </w:r>
            <w:r>
              <w:rPr>
                <w:rFonts w:ascii="Poppins" w:cs="Poppins" w:eastAsia="Poppins" w:hAnsi="Poppins"/>
                <w:b w:val="false"/>
                <w:bCs w:val="false"/>
                <w:color w:val="1a2540"/>
                <w:sz w:val="20"/>
                <w:szCs w:val="20"/>
              </w:rPr>
              <w:t xml:space="preserve">Browser lands on yoursite.com/new/wp-admin/ — full dashboard with navy/red theme</w:t>
            </w:r>
          </w:p>
        </w:tc>
      </w:tr>
    </w:tbl>
    <w:p>
      <w:pPr>
        <w:spacing w:before="0" w:after="200"/>
      </w:pPr>
    </w:p>
    <w:p>
      <w:pPr>
        <w:pStyle w:val="Heading2"/>
        <w:pBdr>
          <w:bottom w:val="single" w:color="c0000c" w:sz="3" w:space="4"/>
        </w:pBdr>
        <w:spacing w:before="360" w:after="120"/>
      </w:pPr>
      <w:r>
        <w:rPr>
          <w:rFonts w:ascii="Poppins" w:cs="Poppins" w:eastAsia="Poppins" w:hAnsi="Poppins"/>
          <w:b/>
          <w:bCs/>
          <w:color w:val="0f2044"/>
          <w:sz w:val="28"/>
          <w:szCs w:val="28"/>
        </w:rPr>
        <w:t xml:space="preserve">4.1  File Map — Current State</w:t>
      </w:r>
    </w:p>
    <w:p>
      <w:pPr>
        <w:spacing w:before="0" w:after="80"/>
      </w:pPr>
    </w:p>
    <w:p>
      <w:pPr>
        <w:spacing w:before="60" w:after="120"/>
      </w:pPr>
      <w:r>
        <w:rPr>
          <w:rFonts w:ascii="Poppins" w:cs="Poppins" w:eastAsia="Poppins" w:hAnsi="Poppins"/>
          <w:color w:val="1a2540"/>
          <w:sz w:val="22"/>
          <w:szCs w:val="22"/>
        </w:rPr>
        <w:t xml:space="preserve">The current server structure after all changes applied:</w:t>
      </w:r>
    </w:p>
    <w:p>
      <w:pPr>
        <w:spacing w:before="0" w:after="80"/>
      </w:pP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/public_html/</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wp-config.php          ← MOVE HERE (from /new/) for best security</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/new/</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wp-login.php          ← CUSTOM (Portal branded, full WP auth logic intact)</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wp-load.php           ← untouched core</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wp-settings.php       ← untouched core</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wp-admin/             ← still named this on disk</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wp-includes/          ← still named this on disk (never in URLs)</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.htaccess             ← custom (portal rewrite, xmlrpc block)</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wp-content/           ← RENAME TO: content/</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themes/kipya/       ← your active theme</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plugins/            ← plugins</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mu-plugins/</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site-core.php     ← must-use plugin (all hardening + dashboard skin)</w:t>
      </w:r>
    </w:p>
    <w:p>
      <w:pPr>
        <w:pBdr>
          <w:left w:val="thick" w:color="c0000c" w:sz="8"/>
        </w:pBdr>
        <w:shd w:fill="1a2540" w:val="clear"/>
        <w:spacing w:before="80" w:after="80"/>
        <w:ind w:left="160" w:right="160"/>
      </w:pPr>
      <w:r>
        <w:rPr>
          <w:rFonts w:ascii="Courier New" w:cs="Courier New" w:eastAsia="Courier New" w:hAnsi="Courier New"/>
          <w:color w:val="7dd3a8"/>
          <w:sz w:val="18"/>
          <w:szCs w:val="18"/>
        </w:rPr>
        <w:t xml:space="preserve">      uploads/            ← media library</w:t>
      </w:r>
    </w:p>
    <w:p>
      <w:pPr>
        <w:spacing w:before="0" w:after="200"/>
      </w:pP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5.  Remaining Actions</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3400"/>
        <w:gridCol w:w="5560"/>
      </w:tblGrid>
      <w:tr>
        <w:tc>
          <w:tcPr>
            <w:tcW w:type="dxa" w:w="4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w:t>
            </w:r>
          </w:p>
        </w:tc>
        <w:tc>
          <w:tcPr>
            <w:tcW w:type="dxa" w:w="34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Action</w:t>
            </w:r>
          </w:p>
        </w:tc>
        <w:tc>
          <w:tcPr>
            <w:tcW w:type="dxa" w:w="556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How</w:t>
            </w:r>
          </w:p>
        </w:tc>
      </w:tr>
      <w:tr>
        <w:tc>
          <w:tcPr>
            <w:tcW w:type="dxa" w:w="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c0000c"/>
                <w:sz w:val="18"/>
                <w:szCs w:val="18"/>
              </w:rPr>
              <w:t xml:space="preserve">1</w:t>
            </w:r>
          </w:p>
        </w:tc>
        <w:tc>
          <w:tcPr>
            <w:tcW w:type="dxa" w:w="3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0f2044"/>
                <w:sz w:val="18"/>
                <w:szCs w:val="18"/>
              </w:rPr>
              <w:t xml:space="preserve">Rename wp-content → content</w:t>
            </w:r>
          </w:p>
        </w:tc>
        <w:tc>
          <w:tcPr>
            <w:tcW w:type="dxa" w:w="55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1a2540"/>
                <w:sz w:val="18"/>
                <w:szCs w:val="18"/>
              </w:rPr>
              <w:t xml:space="preserve">cPanel File Manager → rename folder → constants already set in wp-config.php</w:t>
            </w:r>
          </w:p>
        </w:tc>
      </w:tr>
      <w:tr>
        <w:tc>
          <w:tcPr>
            <w:tcW w:type="dxa" w:w="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c0000c"/>
                <w:sz w:val="18"/>
                <w:szCs w:val="18"/>
              </w:rPr>
              <w:t xml:space="preserve">2</w:t>
            </w:r>
          </w:p>
        </w:tc>
        <w:tc>
          <w:tcPr>
            <w:tcW w:type="dxa" w:w="3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0f2044"/>
                <w:sz w:val="18"/>
                <w:szCs w:val="18"/>
              </w:rPr>
              <w:t xml:space="preserve">Move wp-config.php to /public_html/</w:t>
            </w:r>
          </w:p>
        </w:tc>
        <w:tc>
          <w:tcPr>
            <w:tcW w:type="dxa" w:w="55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1a2540"/>
                <w:sz w:val="18"/>
                <w:szCs w:val="18"/>
              </w:rPr>
              <w:t xml:space="preserve">Cut from /new/, paste one level up — WordPress auto-detects it</w:t>
            </w:r>
          </w:p>
        </w:tc>
      </w:tr>
      <w:tr>
        <w:tc>
          <w:tcPr>
            <w:tcW w:type="dxa" w:w="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c0000c"/>
                <w:sz w:val="18"/>
                <w:szCs w:val="18"/>
              </w:rPr>
              <w:t xml:space="preserve">3</w:t>
            </w:r>
          </w:p>
        </w:tc>
        <w:tc>
          <w:tcPr>
            <w:tcW w:type="dxa" w:w="3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0f2044"/>
                <w:sz w:val="18"/>
                <w:szCs w:val="18"/>
              </w:rPr>
              <w:t xml:space="preserve">Swap site-core.php logo text with real logo</w:t>
            </w:r>
          </w:p>
        </w:tc>
        <w:tc>
          <w:tcPr>
            <w:tcW w:type="dxa" w:w="55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1a2540"/>
                <w:sz w:val="18"/>
                <w:szCs w:val="18"/>
              </w:rPr>
              <w:t xml:space="preserve">Replace SVG in wp-login.php and site-core.php with &lt;img src="..."&gt; pointing to your logo file</w:t>
            </w:r>
          </w:p>
        </w:tc>
      </w:tr>
      <w:tr>
        <w:tc>
          <w:tcPr>
            <w:tcW w:type="dxa" w:w="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c0000c"/>
                <w:sz w:val="18"/>
                <w:szCs w:val="18"/>
              </w:rPr>
              <w:t xml:space="preserve">4</w:t>
            </w:r>
          </w:p>
        </w:tc>
        <w:tc>
          <w:tcPr>
            <w:tcW w:type="dxa" w:w="3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0f2044"/>
                <w:sz w:val="18"/>
                <w:szCs w:val="18"/>
              </w:rPr>
              <w:t xml:space="preserve">Add logo to admin bar</w:t>
            </w:r>
          </w:p>
        </w:tc>
        <w:tc>
          <w:tcPr>
            <w:tcW w:type="dxa" w:w="55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1a2540"/>
                <w:sz w:val="18"/>
                <w:szCs w:val="18"/>
              </w:rPr>
              <w:t xml:space="preserve">Use admin_bar_menu hook to insert a custom branded logo node</w:t>
            </w:r>
          </w:p>
        </w:tc>
      </w:tr>
      <w:tr>
        <w:tc>
          <w:tcPr>
            <w:tcW w:type="dxa" w:w="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c0000c"/>
                <w:sz w:val="18"/>
                <w:szCs w:val="18"/>
              </w:rPr>
              <w:t xml:space="preserve">5</w:t>
            </w:r>
          </w:p>
        </w:tc>
        <w:tc>
          <w:tcPr>
            <w:tcW w:type="dxa" w:w="34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b/>
                <w:bCs/>
                <w:color w:val="0f2044"/>
                <w:sz w:val="18"/>
                <w:szCs w:val="18"/>
              </w:rPr>
              <w:t xml:space="preserve">Customise login page tagline</w:t>
            </w:r>
          </w:p>
        </w:tc>
        <w:tc>
          <w:tcPr>
            <w:tcW w:type="dxa" w:w="55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1a2540"/>
                <w:sz w:val="18"/>
                <w:szCs w:val="18"/>
              </w:rPr>
              <w:t xml:space="preserve">Edit SITE_TAGLINE and SITE_TAGLINE_SUB constants in site-core.php</w:t>
            </w:r>
          </w:p>
        </w:tc>
      </w:tr>
      <w:tr>
        <w:tc>
          <w:tcPr>
            <w:tcW w:type="dxa" w:w="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c0000c"/>
                <w:sz w:val="18"/>
                <w:szCs w:val="18"/>
              </w:rPr>
              <w:t xml:space="preserve">6</w:t>
            </w:r>
          </w:p>
        </w:tc>
        <w:tc>
          <w:tcPr>
            <w:tcW w:type="dxa" w:w="34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b/>
                <w:bCs/>
                <w:color w:val="0f2044"/>
                <w:sz w:val="18"/>
                <w:szCs w:val="18"/>
              </w:rPr>
              <w:t xml:space="preserve">Add custom favicon</w:t>
            </w:r>
          </w:p>
        </w:tc>
        <w:tc>
          <w:tcPr>
            <w:tcW w:type="dxa" w:w="55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1a2540"/>
                <w:sz w:val="18"/>
                <w:szCs w:val="18"/>
              </w:rPr>
              <w:t xml:space="preserve">Upload favicon.ico to /new/ root and add link tag via admin_head + login_head hooks</w:t>
            </w:r>
          </w:p>
        </w:tc>
      </w:tr>
    </w:tbl>
    <w:p>
      <w:pPr>
        <w:spacing w:before="0" w:after="200"/>
      </w:pP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6.  Security Posture — What an Attacker Sees</w:t>
      </w:r>
    </w:p>
    <w:p>
      <w:pPr>
        <w:spacing w:before="0" w:after="80"/>
      </w:pPr>
    </w:p>
    <w:p>
      <w:pPr>
        <w:spacing w:before="60" w:after="120"/>
      </w:pPr>
      <w:r>
        <w:rPr>
          <w:rFonts w:ascii="Poppins" w:cs="Poppins" w:eastAsia="Poppins" w:hAnsi="Poppins"/>
          <w:color w:val="1a2540"/>
          <w:sz w:val="22"/>
          <w:szCs w:val="22"/>
        </w:rPr>
        <w:t xml:space="preserve">From an external perspective, this installation reveals nothing about its underlying technology:</w:t>
      </w:r>
    </w:p>
    <w:p>
      <w:pPr>
        <w:spacing w:before="0" w:after="80"/>
      </w:pPr>
    </w:p>
    <w:p>
      <w:pPr>
        <w:pStyle w:val="ListParagraph"/>
        <w:numPr>
          <w:ilvl w:val="0"/>
          <w:numId w:val="2"/>
        </w:numPr>
        <w:spacing w:before="40" w:after="80"/>
        <w:ind w:left="720" w:hanging="360"/>
      </w:pPr>
      <w:r>
        <w:rPr>
          <w:rFonts w:ascii="Poppins" w:cs="Poppins" w:eastAsia="Poppins" w:hAnsi="Poppins"/>
          <w:color w:val="1a2540"/>
          <w:sz w:val="22"/>
          <w:szCs w:val="22"/>
        </w:rPr>
        <w:t xml:space="preserve">yoursite.com/new/wp-login.php → 403 Forbidden</w:t>
      </w:r>
    </w:p>
    <w:p>
      <w:pPr>
        <w:pStyle w:val="ListParagraph"/>
        <w:numPr>
          <w:ilvl w:val="0"/>
          <w:numId w:val="2"/>
        </w:numPr>
        <w:spacing w:before="40" w:after="80"/>
        <w:ind w:left="720" w:hanging="360"/>
      </w:pPr>
      <w:r>
        <w:rPr>
          <w:rFonts w:ascii="Poppins" w:cs="Poppins" w:eastAsia="Poppins" w:hAnsi="Poppins"/>
          <w:color w:val="1a2540"/>
          <w:sz w:val="22"/>
          <w:szCs w:val="22"/>
        </w:rPr>
        <w:t xml:space="preserve">yoursite.com/new/wp-admin/ → redirect to /portal (no 404, no login form reveal)</w:t>
      </w:r>
    </w:p>
    <w:p>
      <w:pPr>
        <w:pStyle w:val="ListParagraph"/>
        <w:numPr>
          <w:ilvl w:val="0"/>
          <w:numId w:val="2"/>
        </w:numPr>
        <w:spacing w:before="40" w:after="80"/>
        <w:ind w:left="720" w:hanging="360"/>
      </w:pPr>
      <w:r>
        <w:rPr>
          <w:rFonts w:ascii="Poppins" w:cs="Poppins" w:eastAsia="Poppins" w:hAnsi="Poppins"/>
          <w:color w:val="1a2540"/>
          <w:sz w:val="22"/>
          <w:szCs w:val="22"/>
        </w:rPr>
        <w:t xml:space="preserve">yoursite.com/new/wp-config.php → 404 (after moving to /public_html/)</w:t>
      </w:r>
    </w:p>
    <w:p>
      <w:pPr>
        <w:pStyle w:val="ListParagraph"/>
        <w:numPr>
          <w:ilvl w:val="0"/>
          <w:numId w:val="2"/>
        </w:numPr>
        <w:spacing w:before="40" w:after="80"/>
        <w:ind w:left="720" w:hanging="360"/>
      </w:pPr>
      <w:r>
        <w:rPr>
          <w:rFonts w:ascii="Poppins" w:cs="Poppins" w:eastAsia="Poppins" w:hAnsi="Poppins"/>
          <w:color w:val="1a2540"/>
          <w:sz w:val="22"/>
          <w:szCs w:val="22"/>
        </w:rPr>
        <w:t xml:space="preserve">yoursite.com/new/xmlrpc.php → 403 Forbidden</w:t>
      </w:r>
    </w:p>
    <w:p>
      <w:pPr>
        <w:pStyle w:val="ListParagraph"/>
        <w:numPr>
          <w:ilvl w:val="0"/>
          <w:numId w:val="2"/>
        </w:numPr>
        <w:spacing w:before="40" w:after="80"/>
        <w:ind w:left="720" w:hanging="360"/>
      </w:pPr>
      <w:r>
        <w:rPr>
          <w:rFonts w:ascii="Poppins" w:cs="Poppins" w:eastAsia="Poppins" w:hAnsi="Poppins"/>
          <w:color w:val="1a2540"/>
          <w:sz w:val="22"/>
          <w:szCs w:val="22"/>
        </w:rPr>
        <w:t xml:space="preserve">Page source: no wp-content in asset URLs (after rename), no generator meta tag, no version strings</w:t>
      </w:r>
    </w:p>
    <w:p>
      <w:pPr>
        <w:pStyle w:val="ListParagraph"/>
        <w:numPr>
          <w:ilvl w:val="0"/>
          <w:numId w:val="2"/>
        </w:numPr>
        <w:spacing w:before="40" w:after="80"/>
        <w:ind w:left="720" w:hanging="360"/>
      </w:pPr>
      <w:r>
        <w:rPr>
          <w:rFonts w:ascii="Poppins" w:cs="Poppins" w:eastAsia="Poppins" w:hAnsi="Poppins"/>
          <w:color w:val="1a2540"/>
          <w:sz w:val="22"/>
          <w:szCs w:val="22"/>
        </w:rPr>
        <w:t xml:space="preserve">HTTP headers: no X-Pingback, no WP version disclosure</w:t>
      </w:r>
    </w:p>
    <w:p>
      <w:pPr>
        <w:pStyle w:val="ListParagraph"/>
        <w:numPr>
          <w:ilvl w:val="0"/>
          <w:numId w:val="2"/>
        </w:numPr>
        <w:spacing w:before="40" w:after="80"/>
        <w:ind w:left="720" w:hanging="360"/>
      </w:pPr>
      <w:r>
        <w:rPr>
          <w:rFonts w:ascii="Poppins" w:cs="Poppins" w:eastAsia="Poppins" w:hAnsi="Poppins"/>
          <w:color w:val="1a2540"/>
          <w:sz w:val="22"/>
          <w:szCs w:val="22"/>
        </w:rPr>
        <w:t xml:space="preserve">Login URL: /portal — not guessable without knowing the slug</w:t>
      </w:r>
    </w:p>
    <w:p>
      <w:pPr>
        <w:pStyle w:val="ListParagraph"/>
        <w:numPr>
          <w:ilvl w:val="0"/>
          <w:numId w:val="2"/>
        </w:numPr>
        <w:spacing w:before="40" w:after="80"/>
        <w:ind w:left="720" w:hanging="360"/>
      </w:pPr>
      <w:r>
        <w:rPr>
          <w:rFonts w:ascii="Poppins" w:cs="Poppins" w:eastAsia="Poppins" w:hAnsi="Poppins"/>
          <w:color w:val="1a2540"/>
          <w:sz w:val="22"/>
          <w:szCs w:val="22"/>
        </w:rPr>
        <w:t xml:space="preserve">Login errors: generic — reveals nothing about whether username exists</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0d9ea" w:sz="1"/>
              <w:left w:val="thick" w:color="0f2044" w:sz="12"/>
              <w:bottom w:val="single" w:color="d0d9ea" w:sz="1"/>
              <w:right w:val="single" w:color="d0d9ea" w:sz="1"/>
            </w:tcBorders>
            <w:shd w:fill="f0f4fa" w:val="clear"/>
            <w:tcMar>
              <w:top w:type="dxa" w:w="120"/>
              <w:left w:type="dxa" w:w="200"/>
              <w:bottom w:type="dxa" w:w="120"/>
              <w:right w:type="dxa" w:w="200"/>
            </w:tcMar>
          </w:tcPr>
          <w:p>
            <w:pPr>
              <w:spacing w:before="0" w:after="60"/>
            </w:pPr>
            <w:r>
              <w:rPr>
                <w:rFonts w:ascii="Poppins" w:cs="Poppins" w:eastAsia="Poppins" w:hAnsi="Poppins"/>
                <w:b/>
                <w:bCs/>
                <w:color w:val="0f2044"/>
                <w:sz w:val="20"/>
                <w:szCs w:val="20"/>
              </w:rPr>
              <w:t xml:space="preserve">RESULT</w:t>
            </w:r>
          </w:p>
          <w:p>
            <w:pPr>
              <w:spacing w:before="0" w:after="0"/>
            </w:pPr>
            <w:r>
              <w:rPr>
                <w:rFonts w:ascii="Poppins" w:cs="Poppins" w:eastAsia="Poppins" w:hAnsi="Poppins"/>
                <w:color w:val="1a2540"/>
                <w:sz w:val="20"/>
                <w:szCs w:val="20"/>
              </w:rPr>
              <w:t xml:space="preserve">Standard WordPress vulnerability scanners (WPScan, Sucuri, etc.) will fail to identify the platform, version, installed plugins, or login URL. The installation is effectively unidentifiable as WordPress from the outside.</w:t>
            </w:r>
          </w:p>
        </w:tc>
      </w:tr>
    </w:tbl>
    <w:p>
      <w:pPr>
        <w:spacing w:before="0" w:after="200"/>
      </w:pPr>
    </w:p>
    <w:p>
      <w:pPr>
        <w:pStyle w:val="Heading1"/>
        <w:pBdr>
          <w:bottom w:val="single" w:color="c0000c" w:sz="4"/>
        </w:pBdr>
        <w:shd w:fill="0f2044" w:val="clear"/>
        <w:spacing w:before="400" w:after="160"/>
        <w:ind w:left="200" w:right="200"/>
      </w:pPr>
      <w:r>
        <w:rPr>
          <w:rFonts w:ascii="Poppins" w:cs="Poppins" w:eastAsia="Poppins" w:hAnsi="Poppins"/>
          <w:b/>
          <w:bCs/>
          <w:color w:val="FFFFFF"/>
          <w:sz w:val="36"/>
          <w:szCs w:val="36"/>
        </w:rPr>
        <w:t xml:space="preserve">7.  Files Delivered</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800"/>
        <w:gridCol w:w="4760"/>
      </w:tblGrid>
      <w:tr>
        <w:tc>
          <w:tcPr>
            <w:tcW w:type="dxa" w:w="28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File</w:t>
            </w:r>
          </w:p>
        </w:tc>
        <w:tc>
          <w:tcPr>
            <w:tcW w:type="dxa" w:w="180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Location</w:t>
            </w:r>
          </w:p>
        </w:tc>
        <w:tc>
          <w:tcPr>
            <w:tcW w:type="dxa" w:w="4760"/>
            <w:tcBorders>
              <w:top w:val="none"/>
              <w:left w:val="none"/>
              <w:bottom w:val="single" w:color="d0d9ea" w:sz="2"/>
              <w:right w:val="none"/>
            </w:tcBorders>
            <w:shd w:fill="0f2044" w:val="clear"/>
            <w:tcMar>
              <w:top w:type="dxa" w:w="100"/>
              <w:left w:type="dxa" w:w="140"/>
              <w:bottom w:type="dxa" w:w="100"/>
              <w:right w:type="dxa" w:w="140"/>
            </w:tcMar>
          </w:tcPr>
          <w:p>
            <w:r>
              <w:rPr>
                <w:rFonts w:ascii="Poppins" w:cs="Poppins" w:eastAsia="Poppins" w:hAnsi="Poppins"/>
                <w:b/>
                <w:bCs/>
                <w:color w:val="FFFFFF"/>
                <w:sz w:val="18"/>
                <w:szCs w:val="18"/>
              </w:rPr>
              <w:t xml:space="preserve">Purpose</w:t>
            </w:r>
          </w:p>
        </w:tc>
      </w:tr>
      <w:tr>
        <w:tc>
          <w:tcPr>
            <w:tcW w:type="dxa" w:w="2800"/>
            <w:tcBorders>
              <w:top w:val="none"/>
              <w:left w:val="none"/>
              <w:bottom w:val="single" w:color="d0d9ea" w:sz="1"/>
              <w:right w:val="none"/>
            </w:tcBorders>
            <w:shd w:fill="FFFFFF" w:val="clear"/>
            <w:tcMar>
              <w:top w:type="dxa" w:w="80"/>
              <w:left w:type="dxa" w:w="140"/>
              <w:bottom w:type="dxa" w:w="80"/>
              <w:right w:type="dxa" w:w="140"/>
            </w:tcMar>
          </w:tcPr>
          <w:p>
            <w:r>
              <w:rPr>
                <w:rFonts w:ascii="Courier New" w:cs="Courier New" w:eastAsia="Courier New" w:hAnsi="Courier New"/>
                <w:b/>
                <w:bCs/>
                <w:color w:val="c0000c"/>
                <w:sz w:val="18"/>
                <w:szCs w:val="18"/>
              </w:rPr>
              <w:t xml:space="preserve">wp-login.php</w:t>
            </w:r>
          </w:p>
        </w:tc>
        <w:tc>
          <w:tcPr>
            <w:tcW w:type="dxa" w:w="18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6b7a99"/>
                <w:sz w:val="18"/>
                <w:szCs w:val="18"/>
              </w:rPr>
              <w:t xml:space="preserve">WordPress root (/new/)</w:t>
            </w:r>
          </w:p>
        </w:tc>
        <w:tc>
          <w:tcPr>
            <w:tcW w:type="dxa" w:w="47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1a2540"/>
                <w:sz w:val="18"/>
                <w:szCs w:val="18"/>
              </w:rPr>
              <w:t xml:space="preserve">Custom Portal login UI — all WP auth logic preserved inside</w:t>
            </w:r>
          </w:p>
        </w:tc>
      </w:tr>
      <w:tr>
        <w:tc>
          <w:tcPr>
            <w:tcW w:type="dxa" w:w="2800"/>
            <w:tcBorders>
              <w:top w:val="none"/>
              <w:left w:val="none"/>
              <w:bottom w:val="single" w:color="d0d9ea" w:sz="1"/>
              <w:right w:val="none"/>
            </w:tcBorders>
            <w:shd w:fill="f8fafd" w:val="clear"/>
            <w:tcMar>
              <w:top w:type="dxa" w:w="80"/>
              <w:left w:type="dxa" w:w="140"/>
              <w:bottom w:type="dxa" w:w="80"/>
              <w:right w:type="dxa" w:w="140"/>
            </w:tcMar>
          </w:tcPr>
          <w:p>
            <w:r>
              <w:rPr>
                <w:rFonts w:ascii="Courier New" w:cs="Courier New" w:eastAsia="Courier New" w:hAnsi="Courier New"/>
                <w:b/>
                <w:bCs/>
                <w:color w:val="c0000c"/>
                <w:sz w:val="18"/>
                <w:szCs w:val="18"/>
              </w:rPr>
              <w:t xml:space="preserve">site-core.php</w:t>
            </w:r>
          </w:p>
        </w:tc>
        <w:tc>
          <w:tcPr>
            <w:tcW w:type="dxa" w:w="18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6b7a99"/>
                <w:sz w:val="18"/>
                <w:szCs w:val="18"/>
              </w:rPr>
              <w:t xml:space="preserve">mu-plugins/</w:t>
            </w:r>
          </w:p>
        </w:tc>
        <w:tc>
          <w:tcPr>
            <w:tcW w:type="dxa" w:w="47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1a2540"/>
                <w:sz w:val="18"/>
                <w:szCs w:val="18"/>
              </w:rPr>
              <w:t xml:space="preserve">Dashboard skin, update locks, login routing, WP fingerprint removal</w:t>
            </w:r>
          </w:p>
        </w:tc>
      </w:tr>
      <w:tr>
        <w:tc>
          <w:tcPr>
            <w:tcW w:type="dxa" w:w="2800"/>
            <w:tcBorders>
              <w:top w:val="none"/>
              <w:left w:val="none"/>
              <w:bottom w:val="single" w:color="d0d9ea" w:sz="1"/>
              <w:right w:val="none"/>
            </w:tcBorders>
            <w:shd w:fill="FFFFFF" w:val="clear"/>
            <w:tcMar>
              <w:top w:type="dxa" w:w="80"/>
              <w:left w:type="dxa" w:w="140"/>
              <w:bottom w:type="dxa" w:w="80"/>
              <w:right w:type="dxa" w:w="140"/>
            </w:tcMar>
          </w:tcPr>
          <w:p>
            <w:r>
              <w:rPr>
                <w:rFonts w:ascii="Courier New" w:cs="Courier New" w:eastAsia="Courier New" w:hAnsi="Courier New"/>
                <w:b/>
                <w:bCs/>
                <w:color w:val="c0000c"/>
                <w:sz w:val="18"/>
                <w:szCs w:val="18"/>
              </w:rPr>
              <w:t xml:space="preserve">.htaccess</w:t>
            </w:r>
          </w:p>
        </w:tc>
        <w:tc>
          <w:tcPr>
            <w:tcW w:type="dxa" w:w="180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6b7a99"/>
                <w:sz w:val="18"/>
                <w:szCs w:val="18"/>
              </w:rPr>
              <w:t xml:space="preserve">WordPress root (/new/)</w:t>
            </w:r>
          </w:p>
        </w:tc>
        <w:tc>
          <w:tcPr>
            <w:tcW w:type="dxa" w:w="4760"/>
            <w:tcBorders>
              <w:top w:val="none"/>
              <w:left w:val="none"/>
              <w:bottom w:val="single" w:color="d0d9ea" w:sz="1"/>
              <w:right w:val="none"/>
            </w:tcBorders>
            <w:shd w:fill="FFFFFF" w:val="clear"/>
            <w:tcMar>
              <w:top w:type="dxa" w:w="80"/>
              <w:left w:type="dxa" w:w="140"/>
              <w:bottom w:type="dxa" w:w="80"/>
              <w:right w:type="dxa" w:w="140"/>
            </w:tcMar>
          </w:tcPr>
          <w:p>
            <w:r>
              <w:rPr>
                <w:rFonts w:ascii="Poppins" w:cs="Poppins" w:eastAsia="Poppins" w:hAnsi="Poppins"/>
                <w:color w:val="1a2540"/>
                <w:sz w:val="18"/>
                <w:szCs w:val="18"/>
              </w:rPr>
              <w:t xml:space="preserve">/portal URL rewrite, xmlrpc.php block, directory listing off</w:t>
            </w:r>
          </w:p>
        </w:tc>
      </w:tr>
      <w:tr>
        <w:tc>
          <w:tcPr>
            <w:tcW w:type="dxa" w:w="2800"/>
            <w:tcBorders>
              <w:top w:val="none"/>
              <w:left w:val="none"/>
              <w:bottom w:val="single" w:color="d0d9ea" w:sz="1"/>
              <w:right w:val="none"/>
            </w:tcBorders>
            <w:shd w:fill="f8fafd" w:val="clear"/>
            <w:tcMar>
              <w:top w:type="dxa" w:w="80"/>
              <w:left w:type="dxa" w:w="140"/>
              <w:bottom w:type="dxa" w:w="80"/>
              <w:right w:type="dxa" w:w="140"/>
            </w:tcMar>
          </w:tcPr>
          <w:p>
            <w:r>
              <w:rPr>
                <w:rFonts w:ascii="Courier New" w:cs="Courier New" w:eastAsia="Courier New" w:hAnsi="Courier New"/>
                <w:b/>
                <w:bCs/>
                <w:color w:val="c0000c"/>
                <w:sz w:val="18"/>
                <w:szCs w:val="18"/>
              </w:rPr>
              <w:t xml:space="preserve">wp-config.php</w:t>
            </w:r>
          </w:p>
        </w:tc>
        <w:tc>
          <w:tcPr>
            <w:tcW w:type="dxa" w:w="180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6b7a99"/>
                <w:sz w:val="18"/>
                <w:szCs w:val="18"/>
              </w:rPr>
              <w:t xml:space="preserve">WordPress root (/new/)</w:t>
            </w:r>
          </w:p>
        </w:tc>
        <w:tc>
          <w:tcPr>
            <w:tcW w:type="dxa" w:w="4760"/>
            <w:tcBorders>
              <w:top w:val="none"/>
              <w:left w:val="none"/>
              <w:bottom w:val="single" w:color="d0d9ea" w:sz="1"/>
              <w:right w:val="none"/>
            </w:tcBorders>
            <w:shd w:fill="f8fafd" w:val="clear"/>
            <w:tcMar>
              <w:top w:type="dxa" w:w="80"/>
              <w:left w:type="dxa" w:w="140"/>
              <w:bottom w:type="dxa" w:w="80"/>
              <w:right w:type="dxa" w:w="140"/>
            </w:tcMar>
          </w:tcPr>
          <w:p>
            <w:r>
              <w:rPr>
                <w:rFonts w:ascii="Poppins" w:cs="Poppins" w:eastAsia="Poppins" w:hAnsi="Poppins"/>
                <w:color w:val="1a2540"/>
                <w:sz w:val="18"/>
                <w:szCs w:val="18"/>
              </w:rPr>
              <w:t xml:space="preserve">Clean config — no duplicates, all constants correctly defined</w:t>
            </w:r>
          </w:p>
        </w:tc>
      </w:tr>
    </w:tbl>
    <w:p>
      <w:pPr>
        <w:spacing w:before="200" w:after="200"/>
      </w:pPr>
    </w:p>
    <w:p>
      <w:pPr>
        <w:pBdr>
          <w:bottom w:val="single" w:color="d0d9ea" w:sz="2"/>
        </w:pBdr>
        <w:spacing w:before="200" w:after="200"/>
      </w:pPr>
    </w:p>
    <w:p>
      <w:pPr>
        <w:spacing w:before="0" w:after="80"/>
      </w:pPr>
    </w:p>
    <w:p>
      <w:pPr>
        <w:jc w:val="center"/>
      </w:pPr>
      <w:r>
        <w:rPr>
          <w:rFonts w:ascii="Poppins" w:cs="Poppins" w:eastAsia="Poppins" w:hAnsi="Poppins"/>
          <w:color w:val="6b7a99"/>
          <w:sz w:val="18"/>
          <w:szCs w:val="18"/>
        </w:rPr>
        <w:t xml:space="preserve">LWEGATECH  ·  Portal CMS  ·  lwegatech.com  ·  Confidential</w:t>
      </w:r>
    </w:p>
    <w:sectPr>
      <w:headerReference w:type="default" r:id="rId6"/>
      <w:footerReference w:type="default" r:id="rId7"/>
      <w:pgSz w:w="12240" w:h="15840" w:orient="portrait"/>
      <w:pgMar w:top="1440" w:right="1080" w:bottom="144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0"/>
      <w:gridCol w:w="3360"/>
    </w:tblGrid>
    <w:tr>
      <w:tc>
        <w:tcPr>
          <w:tcW w:type="dxa" w:w="6000"/>
          <w:tcBorders>
            <w:top w:val="single" w:color="d0d9ea" w:sz="2"/>
            <w:left w:val="none"/>
            <w:bottom w:val="none"/>
            <w:right w:val="none"/>
          </w:tcBorders>
          <w:tcMar>
            <w:top w:type="dxa" w:w="80"/>
            <w:left w:type="dxa" w:w="0"/>
            <w:bottom w:type="dxa" w:w="0"/>
            <w:right w:type="dxa" w:w="0"/>
          </w:tcMar>
        </w:tcPr>
        <w:p>
          <w:r>
            <w:rPr>
              <w:rFonts w:ascii="Poppins" w:cs="Poppins" w:eastAsia="Poppins" w:hAnsi="Poppins"/>
              <w:color w:val="6b7a99"/>
              <w:sz w:val="18"/>
              <w:szCs w:val="18"/>
            </w:rPr>
            <w:t xml:space="preserve">LWEGATECH — Portal CMS | lwegatech.com</w:t>
          </w:r>
        </w:p>
      </w:tc>
      <w:tc>
        <w:tcPr>
          <w:tcW w:type="dxa" w:w="3360"/>
          <w:tcBorders>
            <w:top w:val="single" w:color="d0d9ea" w:sz="2"/>
            <w:left w:val="none"/>
            <w:bottom w:val="none"/>
            <w:right w:val="none"/>
          </w:tcBorders>
          <w:tcMar>
            <w:top w:type="dxa" w:w="80"/>
            <w:left w:type="dxa" w:w="0"/>
            <w:bottom w:type="dxa" w:w="0"/>
            <w:right w:type="dxa" w:w="0"/>
          </w:tcMar>
        </w:tcPr>
        <w:p>
          <w:pPr>
            <w:jc w:val="right"/>
          </w:pPr>
          <w:r>
            <w:rPr>
              <w:rFonts w:ascii="Poppins" w:cs="Poppins" w:eastAsia="Poppins" w:hAnsi="Poppins"/>
              <w:color w:val="6b7a99"/>
              <w:sz w:val="18"/>
              <w:szCs w:val="18"/>
            </w:rPr>
            <w:t xml:space="preserve">Page </w:t>
          </w:r>
          <w:r>
            <w:rPr>
              <w:rFonts w:ascii="Poppins" w:cs="Poppins" w:eastAsia="Poppins" w:hAnsi="Poppins"/>
              <w:color w:val="6b7a99"/>
              <w:sz w:val="18"/>
              <w:szCs w:val="18"/>
            </w:rPr>
            <w:fldChar w:fldCharType="begin"/>
            <w:instrText xml:space="preserve">PAGE</w:instrText>
            <w:fldChar w:fldCharType="separate"/>
            <w:fldChar w:fldCharType="end"/>
          </w:r>
          <w:r>
            <w:rPr>
              <w:rFonts w:ascii="Poppins" w:cs="Poppins" w:eastAsia="Poppins" w:hAnsi="Poppins"/>
              <w:color w:val="6b7a99"/>
              <w:sz w:val="18"/>
              <w:szCs w:val="18"/>
            </w:rPr>
            <w:t xml:space="preserve"> of </w:t>
          </w:r>
          <w:r>
            <w:rPr>
              <w:rFonts w:ascii="Poppins" w:cs="Poppins" w:eastAsia="Poppins" w:hAnsi="Poppins"/>
              <w:color w:val="6b7a99"/>
              <w:sz w:val="18"/>
              <w:szCs w:val="18"/>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0"/>
      <w:gridCol w:w="3360"/>
    </w:tblGrid>
    <w:tr>
      <w:tc>
        <w:tcPr>
          <w:tcW w:type="dxa" w:w="6000"/>
          <w:tcBorders>
            <w:top w:val="none"/>
            <w:left w:val="none"/>
            <w:bottom w:val="single" w:color="c0000c" w:sz="3"/>
            <w:right w:val="none"/>
          </w:tcBorders>
          <w:tcMar>
            <w:top w:type="dxa" w:w="80"/>
            <w:left w:type="dxa" w:w="0"/>
            <w:bottom w:type="dxa" w:w="80"/>
            <w:right w:type="dxa" w:w="0"/>
          </w:tcMar>
        </w:tcPr>
        <w:p>
          <w:r>
            <w:rPr>
              <w:rFonts w:ascii="Poppins" w:cs="Poppins" w:eastAsia="Poppins" w:hAnsi="Poppins"/>
              <w:b/>
              <w:bCs/>
              <w:color w:val="0f2044"/>
              <w:sz w:val="20"/>
              <w:szCs w:val="20"/>
            </w:rPr>
            <w:t xml:space="preserve">WordPress CMS Customisation Project</w:t>
          </w:r>
        </w:p>
      </w:tc>
      <w:tc>
        <w:tcPr>
          <w:tcW w:type="dxa" w:w="3360"/>
          <w:tcBorders>
            <w:top w:val="none"/>
            <w:left w:val="none"/>
            <w:bottom w:val="single" w:color="c0000c" w:sz="3"/>
            <w:right w:val="none"/>
          </w:tcBorders>
          <w:tcMar>
            <w:top w:type="dxa" w:w="80"/>
            <w:left w:type="dxa" w:w="0"/>
            <w:bottom w:type="dxa" w:w="80"/>
            <w:right w:type="dxa" w:w="0"/>
          </w:tcMar>
        </w:tcPr>
        <w:p>
          <w:pPr>
            <w:jc w:val="right"/>
          </w:pPr>
          <w:r>
            <w:rPr>
              <w:rFonts w:ascii="Poppins" w:cs="Poppins" w:eastAsia="Poppins" w:hAnsi="Poppins"/>
              <w:color w:val="6b7a99"/>
              <w:sz w:val="18"/>
              <w:szCs w:val="18"/>
            </w:rPr>
            <w:t xml:space="preserve">Technical Specification — CONFIDENTIAL</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rPr>
        <w:color w:val="c0000c"/>
        <w:sz w:val="16"/>
        <w:szCs w:val="16"/>
      </w:rPr>
    </w:lvl>
    <w:lvl w:ilvl="1" w15:tentative="1">
      <w:start w:val="1"/>
      <w:numFmt w:val="bullet"/>
      <w:lvlText w:val="○"/>
      <w:lvlJc w:val="left"/>
      <w:pPr>
        <w:ind w:left="1080" w:hanging="360"/>
      </w:pPr>
      <w:rPr>
        <w:color w:val="6b7a99"/>
        <w:sz w:val="14"/>
        <w:szCs w:val="14"/>
      </w:rPr>
    </w:lvl>
  </w:abstractNum>
  <w:abstractNum w:abstractNumId="3" w15:restartNumberingAfterBreak="0">
    <w:multiLevelType w:val="hybridMultilevel"/>
    <w:lvl w:ilvl="0" w15:tentative="1">
      <w:start w:val="1"/>
      <w:numFmt w:val="decimal"/>
      <w:lvlText w:val="%1."/>
      <w:lvlJc w:val="left"/>
      <w:pPr>
        <w:ind w:left="720" w:hanging="360"/>
      </w:pPr>
      <w:rPr>
        <w:b/>
        <w:bCs/>
        <w:color w:val="c0000c"/>
        <w:sz w:val="22"/>
        <w:szCs w:val="22"/>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oppins" w:cs="Poppins" w:eastAsia="Poppins" w:hAnsi="Poppins"/>
        <w:color w:val="1a25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160"/>
      <w:outlineLvl w:val="0"/>
    </w:pPr>
    <w:rPr>
      <w:rFonts w:ascii="Poppins" w:cs="Poppins" w:eastAsia="Poppins" w:hAnsi="Poppins"/>
      <w:b/>
      <w:bCs/>
      <w:color w:val="FFFFFF"/>
      <w:sz w:val="36"/>
      <w:szCs w:val="36"/>
    </w:rPr>
  </w:style>
  <w:style w:type="paragraph" w:styleId="Heading2">
    <w:name w:val="Heading 2"/>
    <w:basedOn w:val="Normal"/>
    <w:next w:val="Normal"/>
    <w:qFormat/>
    <w:pPr>
      <w:spacing w:before="360" w:after="120"/>
      <w:outlineLvl w:val="1"/>
    </w:pPr>
    <w:rPr>
      <w:rFonts w:ascii="Poppins" w:cs="Poppins" w:eastAsia="Poppins" w:hAnsi="Poppins"/>
      <w:b/>
      <w:bCs/>
      <w:color w:val="0f2044"/>
      <w:sz w:val="28"/>
      <w:szCs w:val="28"/>
    </w:rPr>
  </w:style>
  <w:style w:type="paragraph" w:styleId="Heading3">
    <w:name w:val="Heading 3"/>
    <w:basedOn w:val="Normal"/>
    <w:next w:val="Normal"/>
    <w:qFormat/>
    <w:pPr>
      <w:spacing w:before="280" w:after="100"/>
      <w:outlineLvl w:val="2"/>
    </w:pPr>
    <w:rPr>
      <w:rFonts w:ascii="Poppins" w:cs="Poppins" w:eastAsia="Poppins" w:hAnsi="Poppins"/>
      <w:b/>
      <w:bCs/>
      <w:color w:val="c0000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2026-03-18T09:56:40.747Z</dcterms:created>
  <dcterms:modified xsi:type="dcterms:W3CDTF">2026-03-18T09:56:40.748Z</dcterms:modified>
</cp:coreProperties>
</file>

<file path=docProps/custom.xml><?xml version="1.0" encoding="utf-8"?>
<Properties xmlns="http://schemas.openxmlformats.org/officeDocument/2006/custom-properties" xmlns:vt="http://schemas.openxmlformats.org/officeDocument/2006/docPropsVTypes"/>
</file>